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6" w:rsidRPr="00AE5CD6" w:rsidRDefault="00AE5CD6" w:rsidP="00AE5CD6">
      <w:pPr>
        <w:shd w:val="clear" w:color="auto" w:fill="FFFFFF"/>
        <w:spacing w:after="120" w:line="291" w:lineRule="atLeast"/>
        <w:outlineLvl w:val="0"/>
        <w:rPr>
          <w:rFonts w:eastAsia="Times New Roman" w:cstheme="minorHAnsi"/>
          <w:b/>
          <w:bCs/>
          <w:color w:val="222222"/>
          <w:kern w:val="36"/>
          <w:sz w:val="18"/>
          <w:szCs w:val="18"/>
          <w:lang w:eastAsia="en-GB"/>
        </w:rPr>
      </w:pPr>
      <w:r w:rsidRPr="00AE5CD6">
        <w:rPr>
          <w:rFonts w:eastAsia="Times New Roman" w:cstheme="minorHAnsi"/>
          <w:b/>
          <w:bCs/>
          <w:color w:val="222222"/>
          <w:kern w:val="36"/>
          <w:sz w:val="18"/>
          <w:szCs w:val="18"/>
          <w:lang w:eastAsia="en-GB"/>
        </w:rPr>
        <w:t>Residential</w:t>
      </w:r>
      <w:r w:rsidRPr="00AE5CD6">
        <w:rPr>
          <w:rFonts w:ascii="-apple-system-font" w:eastAsia="Times New Roman" w:hAnsi="-apple-system-font" w:cs="Arial"/>
          <w:b/>
          <w:bCs/>
          <w:color w:val="222222"/>
          <w:kern w:val="36"/>
          <w:sz w:val="92"/>
          <w:szCs w:val="92"/>
          <w:lang w:eastAsia="en-GB"/>
        </w:rPr>
        <w:t xml:space="preserve"> </w:t>
      </w:r>
      <w:r w:rsidRPr="00AE5CD6">
        <w:rPr>
          <w:rFonts w:eastAsia="Times New Roman" w:cstheme="minorHAnsi"/>
          <w:b/>
          <w:bCs/>
          <w:color w:val="222222"/>
          <w:kern w:val="36"/>
          <w:sz w:val="18"/>
          <w:szCs w:val="18"/>
          <w:lang w:eastAsia="en-GB"/>
        </w:rPr>
        <w:t xml:space="preserve">Development Site, Preston </w:t>
      </w:r>
      <w:proofErr w:type="gramStart"/>
      <w:r w:rsidRPr="00AE5CD6">
        <w:rPr>
          <w:rFonts w:eastAsia="Times New Roman" w:cstheme="minorHAnsi"/>
          <w:b/>
          <w:bCs/>
          <w:color w:val="222222"/>
          <w:kern w:val="36"/>
          <w:sz w:val="18"/>
          <w:szCs w:val="18"/>
          <w:lang w:eastAsia="en-GB"/>
        </w:rPr>
        <w:t>Under</w:t>
      </w:r>
      <w:proofErr w:type="gramEnd"/>
      <w:r w:rsidRPr="00AE5CD6">
        <w:rPr>
          <w:rFonts w:eastAsia="Times New Roman" w:cstheme="minorHAnsi"/>
          <w:b/>
          <w:bCs/>
          <w:color w:val="222222"/>
          <w:kern w:val="36"/>
          <w:sz w:val="18"/>
          <w:szCs w:val="18"/>
          <w:lang w:eastAsia="en-GB"/>
        </w:rPr>
        <w:t xml:space="preserve"> Scar DL8</w:t>
      </w:r>
    </w:p>
    <w:p w:rsidR="00AE5CD6" w:rsidRPr="00AE5CD6" w:rsidRDefault="00AE5CD6" w:rsidP="00AE5CD6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222222"/>
          <w:sz w:val="18"/>
          <w:szCs w:val="18"/>
          <w:lang w:eastAsia="en-GB"/>
        </w:rPr>
      </w:pP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Freehold</w:t>
      </w:r>
      <w:r>
        <w:rPr>
          <w:rFonts w:eastAsia="Times New Roman" w:cstheme="minorHAnsi"/>
          <w:color w:val="222222"/>
          <w:sz w:val="18"/>
          <w:szCs w:val="18"/>
          <w:lang w:eastAsia="en-GB"/>
        </w:rPr>
        <w:tab/>
      </w:r>
      <w:r w:rsidRPr="00AE5CD6">
        <w:rPr>
          <w:rFonts w:eastAsia="Times New Roman" w:cstheme="minorHAnsi"/>
          <w:b/>
          <w:bCs/>
          <w:color w:val="222222"/>
          <w:sz w:val="18"/>
          <w:szCs w:val="18"/>
          <w:lang w:eastAsia="en-GB"/>
        </w:rPr>
        <w:t>£500,000</w:t>
      </w:r>
    </w:p>
    <w:p w:rsidR="00AE5CD6" w:rsidRPr="00AE5CD6" w:rsidRDefault="00AE5CD6" w:rsidP="00AE5CD6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/>
          <w:bCs/>
          <w:color w:val="222222"/>
          <w:sz w:val="18"/>
          <w:szCs w:val="18"/>
          <w:lang w:eastAsia="en-GB"/>
        </w:rPr>
      </w:pPr>
      <w:r w:rsidRPr="00AE5CD6">
        <w:rPr>
          <w:rFonts w:eastAsia="Times New Roman" w:cstheme="minorHAnsi"/>
          <w:b/>
          <w:bCs/>
          <w:color w:val="222222"/>
          <w:sz w:val="18"/>
          <w:szCs w:val="18"/>
          <w:lang w:eastAsia="en-GB"/>
        </w:rPr>
        <w:t>NEW INSTRUCTION - DEVELOPMENT SITE - AVAILABLE BY INFORMAL TENDER (03/08/2018</w:t>
      </w:r>
      <w:proofErr w:type="gramStart"/>
      <w:r w:rsidRPr="00AE5CD6">
        <w:rPr>
          <w:rFonts w:eastAsia="Times New Roman" w:cstheme="minorHAnsi"/>
          <w:b/>
          <w:bCs/>
          <w:color w:val="222222"/>
          <w:sz w:val="18"/>
          <w:szCs w:val="18"/>
          <w:lang w:eastAsia="en-GB"/>
        </w:rPr>
        <w:t>)</w:t>
      </w:r>
      <w:proofErr w:type="gramEnd"/>
      <w:r w:rsidRPr="00AE5CD6">
        <w:rPr>
          <w:rFonts w:eastAsia="Times New Roman" w:cstheme="minorHAnsi"/>
          <w:b/>
          <w:bCs/>
          <w:color w:val="222222"/>
          <w:sz w:val="18"/>
          <w:szCs w:val="18"/>
          <w:lang w:eastAsia="en-GB"/>
        </w:rPr>
        <w:br/>
        <w:t>A residential development site for 6 units, occupying an excellent position overlooking beautiful views, situated on the fringe of the North Yorkshire village of Preston under Scar, near Leyburn.</w:t>
      </w:r>
    </w:p>
    <w:p w:rsidR="00AE5CD6" w:rsidRPr="00AE5CD6" w:rsidRDefault="00AE5CD6" w:rsidP="00AE5CD6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222222"/>
          <w:sz w:val="18"/>
          <w:szCs w:val="18"/>
          <w:lang w:eastAsia="en-GB"/>
        </w:rPr>
      </w:pP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AVAILABLE BY INFORMAL TENDER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>Closing Date: Friday 3rd August 2018 - 12:00noon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>An attractive and unique development site with full planning consent for the development of 6 village dwellings, situated in attractive position overlooking stunning views on the fringe of the North Yorkshire village of Preston under Scar, near Leyburn.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>Preston under Scar is a popular settlement located 1½ miles from the North Yorkshire town of Leyburn, offering a traditional village location with stunning views over the local landscape. The site is positioned at the south eastern corner of the village, in a private position adjacent to a small copse woodland and open country to the south. 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>Full planning permission has recently been granted to develop the edge of village site, creating 6 dwellings of a mix of sizes and styles. The application number is </w:t>
      </w:r>
      <w:hyperlink r:id="rId5" w:tgtFrame="_blank" w:history="1">
        <w:r w:rsidRPr="00AE5CD6">
          <w:rPr>
            <w:rFonts w:eastAsia="Times New Roman" w:cstheme="minorHAnsi"/>
            <w:color w:val="416ED2"/>
            <w:sz w:val="18"/>
            <w:szCs w:val="18"/>
            <w:u w:val="single"/>
            <w:lang w:eastAsia="en-GB"/>
          </w:rPr>
          <w:t>16/00525</w:t>
        </w:r>
      </w:hyperlink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/FULL. A copy of the decision notice is attached to these particulars and should be read in accordance with the relevant plans, available on the local authority website.  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 xml:space="preserve">Please note that the site is also subject to a Section 106 agreement which is available upon request. The adjacent paddock to the south is also available by </w:t>
      </w:r>
      <w:proofErr w:type="spellStart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seperate</w:t>
      </w:r>
      <w:proofErr w:type="spellEnd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 xml:space="preserve"> negotiation, if desired.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 xml:space="preserve">Further information regarding the development and related documentation relating to the permissions granted may be found on the </w:t>
      </w:r>
      <w:proofErr w:type="spellStart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Richmondshire</w:t>
      </w:r>
      <w:proofErr w:type="spellEnd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 xml:space="preserve"> District Council Planning portal.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>Planning decision number: </w:t>
      </w:r>
      <w:hyperlink r:id="rId6" w:tgtFrame="_blank" w:history="1">
        <w:r w:rsidRPr="00AE5CD6">
          <w:rPr>
            <w:rFonts w:eastAsia="Times New Roman" w:cstheme="minorHAnsi"/>
            <w:color w:val="416ED2"/>
            <w:sz w:val="18"/>
            <w:szCs w:val="18"/>
            <w:u w:val="single"/>
            <w:lang w:eastAsia="en-GB"/>
          </w:rPr>
          <w:t>16/00525</w:t>
        </w:r>
      </w:hyperlink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/FULL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>Link to planning portal – </w:t>
      </w:r>
      <w:hyperlink r:id="rId7" w:tgtFrame="_blank" w:history="1">
        <w:r w:rsidRPr="00AE5CD6">
          <w:rPr>
            <w:rFonts w:eastAsia="Times New Roman" w:cstheme="minorHAnsi"/>
            <w:color w:val="1155CC"/>
            <w:sz w:val="18"/>
            <w:szCs w:val="18"/>
            <w:u w:val="single"/>
            <w:lang w:eastAsia="en-GB"/>
          </w:rPr>
          <w:t>https://planning.richmondshire.gov.uk/online-applications/search.do?action=simple&amp;searchType=Application</w:t>
        </w:r>
      </w:hyperlink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 xml:space="preserve">Local planning authority: </w:t>
      </w:r>
      <w:proofErr w:type="spellStart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Richmondshire</w:t>
      </w:r>
      <w:proofErr w:type="spellEnd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 xml:space="preserve"> District Council, Mercury House, Station Road, Rich</w:t>
      </w:r>
      <w:r>
        <w:rPr>
          <w:rFonts w:eastAsia="Times New Roman" w:cstheme="minorHAnsi"/>
          <w:color w:val="222222"/>
          <w:sz w:val="18"/>
          <w:szCs w:val="18"/>
          <w:lang w:eastAsia="en-GB"/>
        </w:rPr>
        <w:t xml:space="preserve">mond, </w:t>
      </w:r>
      <w:proofErr w:type="gramStart"/>
      <w:r>
        <w:rPr>
          <w:rFonts w:eastAsia="Times New Roman" w:cstheme="minorHAnsi"/>
          <w:color w:val="222222"/>
          <w:sz w:val="18"/>
          <w:szCs w:val="18"/>
          <w:lang w:eastAsia="en-GB"/>
        </w:rPr>
        <w:t>North</w:t>
      </w:r>
      <w:proofErr w:type="gramEnd"/>
      <w:r>
        <w:rPr>
          <w:rFonts w:eastAsia="Times New Roman" w:cstheme="minorHAnsi"/>
          <w:color w:val="222222"/>
          <w:sz w:val="18"/>
          <w:szCs w:val="18"/>
          <w:lang w:eastAsia="en-GB"/>
        </w:rPr>
        <w:t xml:space="preserve"> Yorkshire. DL10 4JX</w:t>
      </w:r>
      <w:bookmarkStart w:id="0" w:name="_GoBack"/>
      <w:bookmarkEnd w:id="0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</w:r>
      <w:proofErr w:type="gramStart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For</w:t>
      </w:r>
      <w:proofErr w:type="gramEnd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 xml:space="preserve"> more detailed information, please contact Alistair </w:t>
      </w:r>
      <w:proofErr w:type="spellStart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>Hogben</w:t>
      </w:r>
      <w:proofErr w:type="spellEnd"/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t xml:space="preserve"> at Carter Jonas.</w:t>
      </w:r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>Tel:  </w:t>
      </w:r>
      <w:hyperlink r:id="rId8" w:tgtFrame="_blank" w:history="1">
        <w:r w:rsidRPr="00AE5CD6">
          <w:rPr>
            <w:rFonts w:eastAsia="Times New Roman" w:cstheme="minorHAnsi"/>
            <w:color w:val="416ED2"/>
            <w:sz w:val="18"/>
            <w:szCs w:val="18"/>
            <w:u w:val="single"/>
            <w:lang w:eastAsia="en-GB"/>
          </w:rPr>
          <w:t>01423 523423</w:t>
        </w:r>
      </w:hyperlink>
      <w:r w:rsidRPr="00AE5CD6">
        <w:rPr>
          <w:rFonts w:eastAsia="Times New Roman" w:cstheme="minorHAnsi"/>
          <w:color w:val="222222"/>
          <w:sz w:val="18"/>
          <w:szCs w:val="18"/>
          <w:lang w:eastAsia="en-GB"/>
        </w:rPr>
        <w:br/>
        <w:t>Email: </w:t>
      </w:r>
      <w:hyperlink r:id="rId9" w:tgtFrame="_blank" w:history="1">
        <w:r w:rsidRPr="00AE5CD6">
          <w:rPr>
            <w:rFonts w:eastAsia="Times New Roman" w:cstheme="minorHAnsi"/>
            <w:color w:val="1155CC"/>
            <w:sz w:val="18"/>
            <w:szCs w:val="18"/>
            <w:u w:val="single"/>
            <w:lang w:eastAsia="en-GB"/>
          </w:rPr>
          <w:t>alistair.hogben@carterjonas.co.uk</w:t>
        </w:r>
      </w:hyperlink>
    </w:p>
    <w:p w:rsidR="007F34D4" w:rsidRPr="00AE5CD6" w:rsidRDefault="007F34D4">
      <w:pPr>
        <w:rPr>
          <w:rFonts w:cstheme="minorHAnsi"/>
          <w:sz w:val="18"/>
          <w:szCs w:val="18"/>
        </w:rPr>
      </w:pPr>
    </w:p>
    <w:sectPr w:rsidR="007F34D4" w:rsidRPr="00AE5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D6"/>
    <w:rsid w:val="007F34D4"/>
    <w:rsid w:val="00AE5CD6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15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3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9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9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9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423%205234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richmondshire.gov.uk/online-applications/search.do?action=simple&amp;searchType=Appli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16/00525" TargetMode="External"/><Relationship Id="rId11" Type="http://schemas.openxmlformats.org/officeDocument/2006/relationships/theme" Target="theme/theme1.xml"/><Relationship Id="rId5" Type="http://schemas.openxmlformats.org/officeDocument/2006/relationships/hyperlink" Target="tel:16/005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tair.hogben@carterjona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PrestonunderscarPC@gmail.com</dc:creator>
  <cp:lastModifiedBy>PrestonunderscarPC@gmail.com</cp:lastModifiedBy>
  <cp:revision>1</cp:revision>
  <cp:lastPrinted>2018-07-17T10:14:00Z</cp:lastPrinted>
  <dcterms:created xsi:type="dcterms:W3CDTF">2018-07-17T10:10:00Z</dcterms:created>
  <dcterms:modified xsi:type="dcterms:W3CDTF">2018-07-17T10:16:00Z</dcterms:modified>
</cp:coreProperties>
</file>