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70D" w:rsidRDefault="00C6663F">
      <w:pPr>
        <w:widowControl w:val="0"/>
        <w:ind w:right="-360"/>
        <w:jc w:val="center"/>
      </w:pPr>
      <w:bookmarkStart w:id="0" w:name="_GoBack"/>
      <w:bookmarkEnd w:id="0"/>
      <w:r>
        <w:rPr>
          <w:rFonts w:ascii="Calibri" w:hAnsi="Calibri" w:cs="Calibri"/>
          <w:b/>
          <w:bCs/>
          <w:color w:val="000000"/>
          <w:sz w:val="22"/>
          <w:szCs w:val="22"/>
        </w:rPr>
        <w:t>PRESTON-UNDER-SCAR PARISH COUNCIL</w:t>
      </w:r>
    </w:p>
    <w:p w:rsidR="0011170D" w:rsidRDefault="0011170D" w:rsidP="00C45FAE">
      <w:pPr>
        <w:widowControl w:val="0"/>
        <w:ind w:right="-360"/>
        <w:jc w:val="center"/>
        <w:rPr>
          <w:rFonts w:ascii="Calibri" w:hAnsi="Calibri" w:cs="Calibri"/>
          <w:color w:val="000000"/>
          <w:sz w:val="22"/>
          <w:szCs w:val="22"/>
        </w:rPr>
      </w:pPr>
    </w:p>
    <w:p w:rsidR="0011170D" w:rsidRDefault="00C6663F">
      <w:pPr>
        <w:widowControl w:val="0"/>
        <w:ind w:right="-360"/>
        <w:jc w:val="center"/>
      </w:pPr>
      <w:r>
        <w:rPr>
          <w:rFonts w:ascii="Calibri" w:hAnsi="Calibri" w:cs="Calibri"/>
          <w:b/>
          <w:bCs/>
          <w:color w:val="000000"/>
          <w:sz w:val="22"/>
          <w:szCs w:val="22"/>
        </w:rPr>
        <w:t xml:space="preserve">Clerk:  Lynn Watkinson, 5 Belle </w:t>
      </w:r>
      <w:proofErr w:type="spellStart"/>
      <w:r>
        <w:rPr>
          <w:rFonts w:ascii="Calibri" w:hAnsi="Calibri" w:cs="Calibri"/>
          <w:b/>
          <w:bCs/>
          <w:color w:val="000000"/>
          <w:sz w:val="22"/>
          <w:szCs w:val="22"/>
        </w:rPr>
        <w:t>Vue</w:t>
      </w:r>
      <w:proofErr w:type="spellEnd"/>
      <w:r>
        <w:rPr>
          <w:rFonts w:ascii="Calibri" w:hAnsi="Calibri" w:cs="Calibri"/>
          <w:b/>
          <w:bCs/>
          <w:color w:val="000000"/>
          <w:sz w:val="22"/>
          <w:szCs w:val="22"/>
        </w:rPr>
        <w:t xml:space="preserve"> Terrace, </w:t>
      </w:r>
      <w:proofErr w:type="spellStart"/>
      <w:r>
        <w:rPr>
          <w:rFonts w:ascii="Calibri" w:hAnsi="Calibri" w:cs="Calibri"/>
          <w:b/>
          <w:bCs/>
          <w:color w:val="000000"/>
          <w:sz w:val="22"/>
          <w:szCs w:val="22"/>
        </w:rPr>
        <w:t>Bellerby</w:t>
      </w:r>
      <w:proofErr w:type="spellEnd"/>
      <w:r>
        <w:rPr>
          <w:rFonts w:ascii="Calibri" w:hAnsi="Calibri" w:cs="Calibri"/>
          <w:b/>
          <w:bCs/>
          <w:color w:val="000000"/>
          <w:sz w:val="22"/>
          <w:szCs w:val="22"/>
        </w:rPr>
        <w:t>, DL8 5QL</w:t>
      </w:r>
    </w:p>
    <w:p w:rsidR="0011170D" w:rsidRDefault="00C6663F">
      <w:pPr>
        <w:widowControl w:val="0"/>
        <w:ind w:right="-360"/>
        <w:jc w:val="center"/>
        <w:rPr>
          <w:rFonts w:ascii="Calibri" w:hAnsi="Calibri" w:cs="Calibri"/>
          <w:b/>
          <w:bCs/>
          <w:color w:val="000000"/>
          <w:sz w:val="22"/>
          <w:szCs w:val="22"/>
        </w:rPr>
      </w:pPr>
      <w:r>
        <w:rPr>
          <w:rFonts w:ascii="Calibri" w:hAnsi="Calibri" w:cs="Calibri"/>
          <w:b/>
          <w:bCs/>
          <w:color w:val="000000"/>
          <w:sz w:val="22"/>
          <w:szCs w:val="22"/>
        </w:rPr>
        <w:t xml:space="preserve">Tel: 01969 </w:t>
      </w:r>
      <w:proofErr w:type="gramStart"/>
      <w:r>
        <w:rPr>
          <w:rFonts w:ascii="Calibri" w:hAnsi="Calibri" w:cs="Calibri"/>
          <w:b/>
          <w:bCs/>
          <w:color w:val="000000"/>
          <w:sz w:val="22"/>
          <w:szCs w:val="22"/>
        </w:rPr>
        <w:t>623116  E</w:t>
      </w:r>
      <w:proofErr w:type="gramEnd"/>
      <w:r>
        <w:rPr>
          <w:rFonts w:ascii="Calibri" w:hAnsi="Calibri" w:cs="Calibri"/>
          <w:b/>
          <w:bCs/>
          <w:color w:val="000000"/>
          <w:sz w:val="22"/>
          <w:szCs w:val="22"/>
        </w:rPr>
        <w:t xml:space="preserve">-mail: </w:t>
      </w:r>
      <w:hyperlink r:id="rId9" w:history="1">
        <w:r w:rsidR="00194F48" w:rsidRPr="003B6379">
          <w:rPr>
            <w:rStyle w:val="Hyperlink"/>
            <w:rFonts w:ascii="Calibri" w:hAnsi="Calibri" w:cs="Calibri"/>
            <w:b/>
            <w:bCs/>
            <w:sz w:val="22"/>
            <w:szCs w:val="22"/>
          </w:rPr>
          <w:t>prestonunderscarpc@gmail.com</w:t>
        </w:r>
      </w:hyperlink>
      <w:r>
        <w:rPr>
          <w:rFonts w:ascii="Calibri" w:hAnsi="Calibri" w:cs="Calibri"/>
          <w:b/>
          <w:bCs/>
          <w:color w:val="000000"/>
          <w:sz w:val="22"/>
          <w:szCs w:val="22"/>
        </w:rPr>
        <w:t xml:space="preserve"> </w:t>
      </w:r>
    </w:p>
    <w:p w:rsidR="00194F48" w:rsidRDefault="00194F48">
      <w:pPr>
        <w:widowControl w:val="0"/>
        <w:ind w:right="-360"/>
        <w:jc w:val="center"/>
      </w:pPr>
    </w:p>
    <w:p w:rsidR="0011170D" w:rsidRDefault="00C6663F">
      <w:pPr>
        <w:widowControl w:val="0"/>
        <w:ind w:right="-360"/>
        <w:jc w:val="center"/>
        <w:rPr>
          <w:color w:val="000000"/>
        </w:rPr>
      </w:pPr>
      <w:r>
        <w:rPr>
          <w:rFonts w:ascii="Calibri" w:hAnsi="Calibri" w:cs="Calibri"/>
          <w:b/>
          <w:bCs/>
          <w:color w:val="000000"/>
          <w:sz w:val="22"/>
          <w:szCs w:val="22"/>
        </w:rPr>
        <w:t>You are hereby summonsed to attend a</w:t>
      </w:r>
    </w:p>
    <w:p w:rsidR="0011170D" w:rsidRDefault="00C6663F">
      <w:pPr>
        <w:widowControl w:val="0"/>
        <w:ind w:right="-360"/>
        <w:jc w:val="center"/>
        <w:rPr>
          <w:color w:val="000000"/>
        </w:rPr>
      </w:pPr>
      <w:r>
        <w:rPr>
          <w:rFonts w:ascii="Calibri" w:hAnsi="Calibri" w:cs="Calibri"/>
          <w:b/>
          <w:bCs/>
          <w:color w:val="000000"/>
          <w:sz w:val="22"/>
          <w:szCs w:val="22"/>
        </w:rPr>
        <w:t>Meeting of Preston-under-Scar Parish Council in the Village Hall on</w:t>
      </w:r>
    </w:p>
    <w:p w:rsidR="0011170D" w:rsidRDefault="005B3942">
      <w:pPr>
        <w:widowControl w:val="0"/>
        <w:ind w:right="-360"/>
        <w:jc w:val="center"/>
      </w:pPr>
      <w:r>
        <w:rPr>
          <w:rFonts w:ascii="Calibri" w:hAnsi="Calibri" w:cs="Calibri"/>
          <w:b/>
          <w:bCs/>
          <w:color w:val="000000"/>
          <w:sz w:val="22"/>
          <w:szCs w:val="22"/>
        </w:rPr>
        <w:t xml:space="preserve">Wednesday </w:t>
      </w:r>
      <w:r w:rsidR="00B555CC">
        <w:rPr>
          <w:rFonts w:ascii="Calibri" w:hAnsi="Calibri" w:cs="Calibri"/>
          <w:b/>
          <w:bCs/>
          <w:color w:val="000000"/>
          <w:sz w:val="22"/>
          <w:szCs w:val="22"/>
        </w:rPr>
        <w:t>20</w:t>
      </w:r>
      <w:r w:rsidR="00C6663F">
        <w:rPr>
          <w:rFonts w:ascii="Calibri" w:hAnsi="Calibri" w:cs="Calibri"/>
          <w:b/>
          <w:bCs/>
          <w:color w:val="000000"/>
          <w:sz w:val="22"/>
          <w:szCs w:val="22"/>
          <w:vertAlign w:val="superscript"/>
        </w:rPr>
        <w:t>th</w:t>
      </w:r>
      <w:r>
        <w:rPr>
          <w:rFonts w:ascii="Calibri" w:hAnsi="Calibri" w:cs="Calibri"/>
          <w:b/>
          <w:bCs/>
          <w:color w:val="000000"/>
          <w:sz w:val="22"/>
          <w:szCs w:val="22"/>
        </w:rPr>
        <w:t xml:space="preserve"> </w:t>
      </w:r>
      <w:r w:rsidR="00B555CC">
        <w:rPr>
          <w:rFonts w:ascii="Calibri" w:hAnsi="Calibri" w:cs="Calibri"/>
          <w:b/>
          <w:bCs/>
          <w:color w:val="000000"/>
          <w:sz w:val="22"/>
          <w:szCs w:val="22"/>
        </w:rPr>
        <w:t>September</w:t>
      </w:r>
      <w:r w:rsidR="00C6663F">
        <w:rPr>
          <w:rFonts w:ascii="Calibri" w:hAnsi="Calibri" w:cs="Calibri"/>
          <w:b/>
          <w:bCs/>
          <w:color w:val="000000"/>
          <w:sz w:val="22"/>
          <w:szCs w:val="22"/>
        </w:rPr>
        <w:t xml:space="preserve"> 2017 at 7pm</w:t>
      </w:r>
    </w:p>
    <w:p w:rsidR="0011170D" w:rsidRDefault="00C6663F">
      <w:pPr>
        <w:widowControl w:val="0"/>
        <w:ind w:right="-360"/>
        <w:jc w:val="center"/>
        <w:rPr>
          <w:rFonts w:ascii="Calibri" w:hAnsi="Calibri" w:cs="Calibri"/>
          <w:b/>
          <w:bCs/>
          <w:color w:val="000000"/>
          <w:sz w:val="22"/>
          <w:szCs w:val="22"/>
        </w:rPr>
      </w:pPr>
      <w:proofErr w:type="gramStart"/>
      <w:r>
        <w:rPr>
          <w:rFonts w:ascii="Calibri" w:hAnsi="Calibri" w:cs="Calibri"/>
          <w:b/>
          <w:bCs/>
          <w:color w:val="000000"/>
          <w:sz w:val="22"/>
          <w:szCs w:val="22"/>
        </w:rPr>
        <w:t>for</w:t>
      </w:r>
      <w:proofErr w:type="gramEnd"/>
      <w:r>
        <w:rPr>
          <w:rFonts w:ascii="Calibri" w:hAnsi="Calibri" w:cs="Calibri"/>
          <w:b/>
          <w:bCs/>
          <w:color w:val="000000"/>
          <w:sz w:val="22"/>
          <w:szCs w:val="22"/>
        </w:rPr>
        <w:t xml:space="preserve"> the purpose of transacting the following business:</w:t>
      </w:r>
    </w:p>
    <w:p w:rsidR="00104B92" w:rsidRDefault="00104B92">
      <w:pPr>
        <w:widowControl w:val="0"/>
        <w:ind w:right="-360"/>
        <w:jc w:val="center"/>
        <w:rPr>
          <w:rFonts w:ascii="Calibri" w:hAnsi="Calibri"/>
          <w:sz w:val="22"/>
          <w:szCs w:val="22"/>
        </w:rPr>
      </w:pPr>
    </w:p>
    <w:p w:rsidR="0011170D" w:rsidRPr="00F93E15" w:rsidRDefault="00C6663F" w:rsidP="00F93E15">
      <w:pPr>
        <w:pStyle w:val="ListParagraph"/>
        <w:widowControl w:val="0"/>
        <w:numPr>
          <w:ilvl w:val="0"/>
          <w:numId w:val="1"/>
        </w:numPr>
        <w:spacing w:after="170"/>
        <w:ind w:right="-340"/>
        <w:rPr>
          <w:rFonts w:ascii="Calibri" w:hAnsi="Calibri" w:cs="Calibri"/>
          <w:b/>
          <w:bCs/>
          <w:color w:val="000000"/>
          <w:sz w:val="22"/>
          <w:szCs w:val="22"/>
        </w:rPr>
      </w:pPr>
      <w:r w:rsidRPr="00F93E15">
        <w:rPr>
          <w:rFonts w:ascii="Calibri" w:hAnsi="Calibri" w:cs="Calibri"/>
          <w:b/>
          <w:bCs/>
          <w:color w:val="000000"/>
          <w:sz w:val="22"/>
          <w:szCs w:val="22"/>
        </w:rPr>
        <w:t>To receive apologies for absence</w:t>
      </w:r>
    </w:p>
    <w:p w:rsidR="0011170D" w:rsidRPr="00F93E15" w:rsidRDefault="00C6663F" w:rsidP="00F93E15">
      <w:pPr>
        <w:pStyle w:val="ListParagraph"/>
        <w:widowControl w:val="0"/>
        <w:numPr>
          <w:ilvl w:val="0"/>
          <w:numId w:val="1"/>
        </w:numPr>
        <w:spacing w:after="170"/>
        <w:ind w:right="-340"/>
        <w:rPr>
          <w:rFonts w:ascii="Calibri" w:hAnsi="Calibri" w:cs="Calibri"/>
          <w:b/>
          <w:bCs/>
          <w:color w:val="000000"/>
          <w:sz w:val="22"/>
          <w:szCs w:val="22"/>
        </w:rPr>
      </w:pPr>
      <w:r w:rsidRPr="00F93E15">
        <w:rPr>
          <w:rFonts w:ascii="Calibri" w:hAnsi="Calibri" w:cs="Calibri"/>
          <w:b/>
          <w:bCs/>
          <w:color w:val="000000"/>
          <w:sz w:val="22"/>
          <w:szCs w:val="22"/>
        </w:rPr>
        <w:t>To confirm</w:t>
      </w:r>
      <w:r w:rsidR="005B3942" w:rsidRPr="00F93E15">
        <w:rPr>
          <w:rFonts w:ascii="Calibri" w:hAnsi="Calibri" w:cs="Calibri"/>
          <w:b/>
          <w:bCs/>
          <w:color w:val="000000"/>
          <w:sz w:val="22"/>
          <w:szCs w:val="22"/>
        </w:rPr>
        <w:t xml:space="preserve"> the minutes of the meeting of </w:t>
      </w:r>
      <w:r w:rsidR="00B555CC">
        <w:rPr>
          <w:rFonts w:ascii="Calibri" w:hAnsi="Calibri" w:cs="Calibri"/>
          <w:b/>
          <w:bCs/>
          <w:color w:val="000000"/>
          <w:sz w:val="22"/>
          <w:szCs w:val="22"/>
        </w:rPr>
        <w:t>16</w:t>
      </w:r>
      <w:r w:rsidR="005B3942" w:rsidRPr="00F93E15">
        <w:rPr>
          <w:rFonts w:ascii="Calibri" w:hAnsi="Calibri" w:cs="Calibri"/>
          <w:b/>
          <w:bCs/>
          <w:color w:val="000000"/>
          <w:sz w:val="22"/>
          <w:szCs w:val="22"/>
        </w:rPr>
        <w:t>/0</w:t>
      </w:r>
      <w:r w:rsidR="00B555CC">
        <w:rPr>
          <w:rFonts w:ascii="Calibri" w:hAnsi="Calibri" w:cs="Calibri"/>
          <w:b/>
          <w:bCs/>
          <w:color w:val="000000"/>
          <w:sz w:val="22"/>
          <w:szCs w:val="22"/>
        </w:rPr>
        <w:t>8</w:t>
      </w:r>
      <w:r w:rsidR="005B3942" w:rsidRPr="00F93E15">
        <w:rPr>
          <w:rFonts w:ascii="Calibri" w:hAnsi="Calibri" w:cs="Calibri"/>
          <w:b/>
          <w:bCs/>
          <w:color w:val="000000"/>
          <w:sz w:val="22"/>
          <w:szCs w:val="22"/>
        </w:rPr>
        <w:t>/</w:t>
      </w:r>
      <w:r w:rsidR="00ED3AD4">
        <w:rPr>
          <w:rFonts w:ascii="Calibri" w:hAnsi="Calibri" w:cs="Calibri"/>
          <w:b/>
          <w:bCs/>
          <w:color w:val="000000"/>
          <w:sz w:val="22"/>
          <w:szCs w:val="22"/>
        </w:rPr>
        <w:t>20</w:t>
      </w:r>
      <w:r w:rsidR="005B3942" w:rsidRPr="00F93E15">
        <w:rPr>
          <w:rFonts w:ascii="Calibri" w:hAnsi="Calibri" w:cs="Calibri"/>
          <w:b/>
          <w:bCs/>
          <w:color w:val="000000"/>
          <w:sz w:val="22"/>
          <w:szCs w:val="22"/>
        </w:rPr>
        <w:t>17</w:t>
      </w:r>
    </w:p>
    <w:p w:rsidR="00C5730D" w:rsidRDefault="00C6663F" w:rsidP="00C5730D">
      <w:pPr>
        <w:pStyle w:val="ListParagraph"/>
        <w:widowControl w:val="0"/>
        <w:numPr>
          <w:ilvl w:val="0"/>
          <w:numId w:val="1"/>
        </w:numPr>
        <w:spacing w:after="170"/>
        <w:ind w:right="-340"/>
        <w:rPr>
          <w:rFonts w:ascii="Calibri" w:hAnsi="Calibri" w:cs="Calibri"/>
          <w:b/>
          <w:bCs/>
          <w:color w:val="000000"/>
          <w:sz w:val="22"/>
          <w:szCs w:val="22"/>
        </w:rPr>
      </w:pPr>
      <w:r w:rsidRPr="00F93E15">
        <w:rPr>
          <w:rFonts w:ascii="Calibri" w:hAnsi="Calibri" w:cs="Calibri"/>
          <w:b/>
          <w:bCs/>
          <w:color w:val="000000"/>
          <w:sz w:val="22"/>
          <w:szCs w:val="22"/>
        </w:rPr>
        <w:t>To declare Councillors’ interests in items on the agenda</w:t>
      </w:r>
    </w:p>
    <w:p w:rsidR="00C5730D" w:rsidRDefault="00C5730D" w:rsidP="00C5730D">
      <w:pPr>
        <w:pStyle w:val="ListParagraph"/>
        <w:widowControl w:val="0"/>
        <w:numPr>
          <w:ilvl w:val="0"/>
          <w:numId w:val="1"/>
        </w:numPr>
        <w:spacing w:after="170"/>
        <w:ind w:right="-340"/>
        <w:rPr>
          <w:rFonts w:ascii="Calibri" w:hAnsi="Calibri" w:cs="Calibri"/>
          <w:b/>
          <w:bCs/>
          <w:color w:val="000000"/>
          <w:sz w:val="22"/>
          <w:szCs w:val="22"/>
        </w:rPr>
      </w:pPr>
      <w:r>
        <w:rPr>
          <w:rFonts w:ascii="Calibri" w:hAnsi="Calibri" w:cs="Calibri"/>
          <w:b/>
          <w:bCs/>
          <w:color w:val="000000"/>
          <w:sz w:val="22"/>
          <w:szCs w:val="22"/>
        </w:rPr>
        <w:t>Election of a new Chairman</w:t>
      </w:r>
    </w:p>
    <w:p w:rsidR="00C5730D" w:rsidRPr="00C5730D" w:rsidRDefault="00C5730D" w:rsidP="00C5730D">
      <w:pPr>
        <w:widowControl w:val="0"/>
        <w:spacing w:after="170"/>
        <w:ind w:right="-340"/>
        <w:rPr>
          <w:rFonts w:ascii="Calibri" w:hAnsi="Calibri" w:cs="Calibri"/>
          <w:bCs/>
          <w:color w:val="000000"/>
          <w:sz w:val="22"/>
          <w:szCs w:val="22"/>
        </w:rPr>
      </w:pPr>
      <w:r>
        <w:rPr>
          <w:rFonts w:ascii="Calibri" w:hAnsi="Calibri" w:cs="Calibri"/>
          <w:bCs/>
          <w:color w:val="000000"/>
          <w:sz w:val="22"/>
          <w:szCs w:val="22"/>
        </w:rPr>
        <w:t>Due to personal reasons, Councillor Jowett wishes to relinquish Chairmanship. Therefore, the Council is asked to consider electing another councillor to fill the vacancy.</w:t>
      </w:r>
    </w:p>
    <w:p w:rsidR="0011170D" w:rsidRPr="00F93E15" w:rsidRDefault="00C6663F" w:rsidP="00F93E15">
      <w:pPr>
        <w:pStyle w:val="ListParagraph"/>
        <w:widowControl w:val="0"/>
        <w:numPr>
          <w:ilvl w:val="0"/>
          <w:numId w:val="1"/>
        </w:numPr>
        <w:spacing w:after="170"/>
        <w:ind w:right="-340"/>
        <w:rPr>
          <w:rFonts w:ascii="Calibri" w:hAnsi="Calibri" w:cs="Calibri"/>
          <w:b/>
          <w:bCs/>
          <w:color w:val="000000"/>
          <w:sz w:val="22"/>
          <w:szCs w:val="22"/>
        </w:rPr>
      </w:pPr>
      <w:r w:rsidRPr="00F93E15">
        <w:rPr>
          <w:rFonts w:ascii="Calibri" w:hAnsi="Calibri" w:cs="Calibri"/>
          <w:b/>
          <w:bCs/>
          <w:color w:val="000000"/>
          <w:sz w:val="22"/>
          <w:szCs w:val="22"/>
        </w:rPr>
        <w:t>Clerk’s Report, matters arising and follow up since the last meeting</w:t>
      </w:r>
    </w:p>
    <w:tbl>
      <w:tblPr>
        <w:tblW w:w="10466" w:type="dxa"/>
        <w:tblInd w:w="55" w:type="dxa"/>
        <w:tblCellMar>
          <w:left w:w="55" w:type="dxa"/>
          <w:right w:w="55" w:type="dxa"/>
        </w:tblCellMar>
        <w:tblLook w:val="04A0" w:firstRow="1" w:lastRow="0" w:firstColumn="1" w:lastColumn="0" w:noHBand="0" w:noVBand="1"/>
      </w:tblPr>
      <w:tblGrid>
        <w:gridCol w:w="5234"/>
        <w:gridCol w:w="5232"/>
      </w:tblGrid>
      <w:tr w:rsidR="0011170D" w:rsidRPr="00CF3847" w:rsidTr="00CF3847">
        <w:trPr>
          <w:trHeight w:val="227"/>
        </w:trPr>
        <w:tc>
          <w:tcPr>
            <w:tcW w:w="5234" w:type="dxa"/>
            <w:shd w:val="clear" w:color="auto" w:fill="auto"/>
          </w:tcPr>
          <w:p w:rsidR="0011170D" w:rsidRPr="00CF3847" w:rsidRDefault="00C6663F" w:rsidP="004A51EF">
            <w:pPr>
              <w:widowControl w:val="0"/>
              <w:ind w:right="-357"/>
              <w:rPr>
                <w:rFonts w:ascii="Calibri" w:hAnsi="Calibri" w:cs="Calibri"/>
                <w:color w:val="000000"/>
                <w:sz w:val="22"/>
                <w:szCs w:val="22"/>
              </w:rPr>
            </w:pPr>
            <w:r w:rsidRPr="00CF3847">
              <w:rPr>
                <w:rFonts w:ascii="Calibri" w:hAnsi="Calibri" w:cs="Calibri"/>
                <w:color w:val="000000"/>
                <w:sz w:val="22"/>
                <w:szCs w:val="22"/>
              </w:rPr>
              <w:t xml:space="preserve">Action points following the </w:t>
            </w:r>
            <w:r w:rsidR="004A51EF">
              <w:rPr>
                <w:rFonts w:ascii="Calibri" w:hAnsi="Calibri" w:cs="Calibri"/>
                <w:color w:val="000000"/>
                <w:sz w:val="22"/>
                <w:szCs w:val="22"/>
              </w:rPr>
              <w:t>August</w:t>
            </w:r>
            <w:r w:rsidR="00BA6550" w:rsidRPr="00CF3847">
              <w:rPr>
                <w:rFonts w:ascii="Calibri" w:hAnsi="Calibri" w:cs="Calibri"/>
                <w:color w:val="000000"/>
                <w:sz w:val="22"/>
                <w:szCs w:val="22"/>
              </w:rPr>
              <w:t xml:space="preserve"> </w:t>
            </w:r>
            <w:r w:rsidRPr="00CF3847">
              <w:rPr>
                <w:rFonts w:ascii="Calibri" w:hAnsi="Calibri" w:cs="Calibri"/>
                <w:color w:val="000000"/>
                <w:sz w:val="22"/>
                <w:szCs w:val="22"/>
              </w:rPr>
              <w:t>PC meeting:</w:t>
            </w:r>
          </w:p>
        </w:tc>
        <w:tc>
          <w:tcPr>
            <w:tcW w:w="5232" w:type="dxa"/>
            <w:shd w:val="clear" w:color="auto" w:fill="auto"/>
          </w:tcPr>
          <w:p w:rsidR="0011170D" w:rsidRPr="00CF3847" w:rsidRDefault="00AC12B0" w:rsidP="00CF3847">
            <w:pPr>
              <w:widowControl w:val="0"/>
              <w:ind w:right="-357"/>
              <w:rPr>
                <w:rFonts w:ascii="Calibri" w:hAnsi="Calibri" w:cs="Calibri"/>
                <w:color w:val="000000"/>
                <w:sz w:val="22"/>
                <w:szCs w:val="22"/>
              </w:rPr>
            </w:pPr>
            <w:r w:rsidRPr="00CF3847">
              <w:rPr>
                <w:rFonts w:ascii="Calibri" w:hAnsi="Calibri" w:cs="Calibri"/>
                <w:color w:val="000000"/>
                <w:sz w:val="22"/>
                <w:szCs w:val="22"/>
              </w:rPr>
              <w:t>Meetings attended and n</w:t>
            </w:r>
            <w:r w:rsidR="00C6663F" w:rsidRPr="00CF3847">
              <w:rPr>
                <w:rFonts w:ascii="Calibri" w:hAnsi="Calibri" w:cs="Calibri"/>
                <w:color w:val="000000"/>
                <w:sz w:val="22"/>
                <w:szCs w:val="22"/>
              </w:rPr>
              <w:t>otices received:</w:t>
            </w:r>
          </w:p>
        </w:tc>
      </w:tr>
      <w:tr w:rsidR="005A462B" w:rsidRPr="007D31A7" w:rsidTr="00CF3847">
        <w:trPr>
          <w:trHeight w:val="227"/>
        </w:trPr>
        <w:tc>
          <w:tcPr>
            <w:tcW w:w="5234" w:type="dxa"/>
            <w:shd w:val="clear" w:color="auto" w:fill="auto"/>
          </w:tcPr>
          <w:p w:rsidR="005A462B" w:rsidRPr="007D31A7" w:rsidRDefault="00481501" w:rsidP="00CF3847">
            <w:pPr>
              <w:widowControl w:val="0"/>
              <w:ind w:right="-357"/>
              <w:rPr>
                <w:rFonts w:ascii="Calibri" w:hAnsi="Calibri" w:cs="Calibri"/>
                <w:color w:val="000000"/>
                <w:sz w:val="22"/>
                <w:szCs w:val="22"/>
              </w:rPr>
            </w:pPr>
            <w:r>
              <w:rPr>
                <w:rFonts w:ascii="Calibri" w:hAnsi="Calibri" w:cs="Calibri"/>
                <w:color w:val="000000"/>
                <w:sz w:val="22"/>
                <w:szCs w:val="22"/>
              </w:rPr>
              <w:t>Quarry Liaison Meeting</w:t>
            </w:r>
          </w:p>
        </w:tc>
        <w:tc>
          <w:tcPr>
            <w:tcW w:w="5232" w:type="dxa"/>
            <w:shd w:val="clear" w:color="auto" w:fill="auto"/>
          </w:tcPr>
          <w:p w:rsidR="005A462B" w:rsidRPr="007D31A7" w:rsidRDefault="00481501" w:rsidP="00CF3847">
            <w:pPr>
              <w:widowControl w:val="0"/>
              <w:ind w:right="-357"/>
              <w:rPr>
                <w:rFonts w:ascii="Calibri" w:hAnsi="Calibri" w:cs="Calibri"/>
                <w:color w:val="000000"/>
                <w:sz w:val="22"/>
                <w:szCs w:val="22"/>
              </w:rPr>
            </w:pPr>
            <w:r>
              <w:rPr>
                <w:rFonts w:ascii="Calibri" w:hAnsi="Calibri" w:cs="Calibri"/>
                <w:color w:val="000000"/>
                <w:sz w:val="22"/>
                <w:szCs w:val="22"/>
              </w:rPr>
              <w:t>NYCC Reports</w:t>
            </w:r>
          </w:p>
        </w:tc>
      </w:tr>
      <w:tr w:rsidR="00B02217" w:rsidRPr="007D31A7" w:rsidTr="00CF3847">
        <w:trPr>
          <w:trHeight w:val="227"/>
        </w:trPr>
        <w:tc>
          <w:tcPr>
            <w:tcW w:w="5234" w:type="dxa"/>
            <w:shd w:val="clear" w:color="auto" w:fill="auto"/>
          </w:tcPr>
          <w:p w:rsidR="00B02217" w:rsidRPr="007D31A7" w:rsidRDefault="00B02217" w:rsidP="00CF3847">
            <w:pPr>
              <w:widowControl w:val="0"/>
              <w:ind w:right="-357"/>
              <w:rPr>
                <w:rFonts w:ascii="Calibri" w:hAnsi="Calibri" w:cs="Calibri"/>
                <w:color w:val="000000"/>
                <w:sz w:val="22"/>
                <w:szCs w:val="22"/>
              </w:rPr>
            </w:pPr>
          </w:p>
        </w:tc>
        <w:tc>
          <w:tcPr>
            <w:tcW w:w="5232" w:type="dxa"/>
            <w:shd w:val="clear" w:color="auto" w:fill="auto"/>
          </w:tcPr>
          <w:p w:rsidR="00B02217" w:rsidRPr="007D31A7" w:rsidRDefault="00481501" w:rsidP="00CF3847">
            <w:pPr>
              <w:widowControl w:val="0"/>
              <w:ind w:right="-357"/>
              <w:rPr>
                <w:rFonts w:ascii="Calibri" w:hAnsi="Calibri" w:cs="Calibri"/>
                <w:color w:val="000000"/>
                <w:sz w:val="22"/>
                <w:szCs w:val="22"/>
              </w:rPr>
            </w:pPr>
            <w:r>
              <w:rPr>
                <w:rFonts w:ascii="Calibri" w:hAnsi="Calibri" w:cs="Calibri"/>
                <w:color w:val="000000"/>
                <w:sz w:val="22"/>
                <w:szCs w:val="22"/>
              </w:rPr>
              <w:t>RDC Reports</w:t>
            </w:r>
          </w:p>
        </w:tc>
      </w:tr>
      <w:tr w:rsidR="00B02217" w:rsidRPr="00CF3847" w:rsidTr="00CF3847">
        <w:trPr>
          <w:trHeight w:val="227"/>
        </w:trPr>
        <w:tc>
          <w:tcPr>
            <w:tcW w:w="5234" w:type="dxa"/>
            <w:shd w:val="clear" w:color="auto" w:fill="auto"/>
          </w:tcPr>
          <w:p w:rsidR="00B02217" w:rsidRPr="00CF3847" w:rsidRDefault="00B02217" w:rsidP="00CF3847">
            <w:pPr>
              <w:widowControl w:val="0"/>
              <w:ind w:right="-357"/>
              <w:rPr>
                <w:rFonts w:ascii="Calibri" w:hAnsi="Calibri" w:cs="Calibri"/>
                <w:color w:val="000000"/>
                <w:sz w:val="22"/>
                <w:szCs w:val="22"/>
              </w:rPr>
            </w:pPr>
          </w:p>
        </w:tc>
        <w:tc>
          <w:tcPr>
            <w:tcW w:w="5232" w:type="dxa"/>
            <w:shd w:val="clear" w:color="auto" w:fill="auto"/>
          </w:tcPr>
          <w:p w:rsidR="00B02217" w:rsidRPr="00CF3847" w:rsidRDefault="00B02217" w:rsidP="00CF3847">
            <w:pPr>
              <w:widowControl w:val="0"/>
              <w:ind w:right="-357"/>
              <w:rPr>
                <w:rFonts w:ascii="Calibri" w:hAnsi="Calibri" w:cs="Calibri"/>
                <w:color w:val="000000"/>
                <w:sz w:val="22"/>
                <w:szCs w:val="22"/>
              </w:rPr>
            </w:pPr>
            <w:r>
              <w:rPr>
                <w:rFonts w:ascii="Calibri" w:hAnsi="Calibri" w:cs="Calibri"/>
                <w:color w:val="000000"/>
                <w:sz w:val="22"/>
                <w:szCs w:val="22"/>
              </w:rPr>
              <w:t>YLCA Reports</w:t>
            </w:r>
          </w:p>
        </w:tc>
      </w:tr>
      <w:tr w:rsidR="00B02217" w:rsidRPr="00CF3847" w:rsidTr="00CF3847">
        <w:trPr>
          <w:trHeight w:val="227"/>
        </w:trPr>
        <w:tc>
          <w:tcPr>
            <w:tcW w:w="5234" w:type="dxa"/>
            <w:shd w:val="clear" w:color="auto" w:fill="auto"/>
          </w:tcPr>
          <w:p w:rsidR="00B02217" w:rsidRPr="00CF3847" w:rsidRDefault="00B02217" w:rsidP="00CF3847">
            <w:pPr>
              <w:widowControl w:val="0"/>
              <w:ind w:right="-357"/>
              <w:rPr>
                <w:rFonts w:ascii="Calibri" w:hAnsi="Calibri" w:cs="Calibri"/>
                <w:color w:val="000000"/>
                <w:sz w:val="22"/>
                <w:szCs w:val="22"/>
              </w:rPr>
            </w:pPr>
          </w:p>
        </w:tc>
        <w:tc>
          <w:tcPr>
            <w:tcW w:w="5232" w:type="dxa"/>
            <w:shd w:val="clear" w:color="auto" w:fill="auto"/>
          </w:tcPr>
          <w:p w:rsidR="00B02217" w:rsidRPr="007D31A7" w:rsidRDefault="00B02217" w:rsidP="00B02217">
            <w:pPr>
              <w:widowControl w:val="0"/>
              <w:ind w:right="-357"/>
              <w:rPr>
                <w:rFonts w:ascii="Calibri" w:hAnsi="Calibri" w:cs="Calibri"/>
                <w:color w:val="000000"/>
                <w:sz w:val="22"/>
                <w:szCs w:val="22"/>
              </w:rPr>
            </w:pPr>
            <w:r w:rsidRPr="007D31A7">
              <w:rPr>
                <w:rFonts w:ascii="Calibri" w:hAnsi="Calibri" w:cs="Calibri"/>
                <w:color w:val="000000"/>
                <w:sz w:val="22"/>
                <w:szCs w:val="22"/>
              </w:rPr>
              <w:t xml:space="preserve">NHS </w:t>
            </w:r>
            <w:r>
              <w:rPr>
                <w:rFonts w:ascii="Calibri" w:hAnsi="Calibri" w:cs="Calibri"/>
                <w:color w:val="000000"/>
                <w:sz w:val="22"/>
                <w:szCs w:val="22"/>
              </w:rPr>
              <w:t>Reports</w:t>
            </w:r>
          </w:p>
        </w:tc>
      </w:tr>
      <w:tr w:rsidR="00B02217" w:rsidRPr="00CF3847" w:rsidTr="00CF3847">
        <w:trPr>
          <w:trHeight w:val="227"/>
        </w:trPr>
        <w:tc>
          <w:tcPr>
            <w:tcW w:w="5234" w:type="dxa"/>
            <w:shd w:val="clear" w:color="auto" w:fill="auto"/>
          </w:tcPr>
          <w:p w:rsidR="00B02217" w:rsidRPr="00CF3847" w:rsidRDefault="00B02217" w:rsidP="00CF3847">
            <w:pPr>
              <w:widowControl w:val="0"/>
              <w:ind w:right="-357"/>
              <w:rPr>
                <w:rFonts w:ascii="Calibri" w:hAnsi="Calibri" w:cs="Calibri"/>
                <w:color w:val="000000"/>
                <w:sz w:val="22"/>
                <w:szCs w:val="22"/>
              </w:rPr>
            </w:pPr>
          </w:p>
        </w:tc>
        <w:tc>
          <w:tcPr>
            <w:tcW w:w="5232" w:type="dxa"/>
            <w:shd w:val="clear" w:color="auto" w:fill="auto"/>
          </w:tcPr>
          <w:p w:rsidR="00B02217" w:rsidRPr="007D31A7" w:rsidRDefault="00B02217" w:rsidP="00CF3847">
            <w:pPr>
              <w:widowControl w:val="0"/>
              <w:ind w:right="-357"/>
              <w:rPr>
                <w:rFonts w:ascii="Calibri" w:hAnsi="Calibri" w:cs="Calibri"/>
                <w:color w:val="000000"/>
                <w:sz w:val="22"/>
                <w:szCs w:val="22"/>
              </w:rPr>
            </w:pPr>
            <w:r>
              <w:rPr>
                <w:rFonts w:ascii="Calibri" w:hAnsi="Calibri" w:cs="Calibri"/>
                <w:color w:val="000000"/>
                <w:sz w:val="22"/>
                <w:szCs w:val="22"/>
              </w:rPr>
              <w:t>Highways Reports</w:t>
            </w:r>
          </w:p>
        </w:tc>
      </w:tr>
    </w:tbl>
    <w:p w:rsidR="002B1673" w:rsidRDefault="00B555CC" w:rsidP="007E1E16">
      <w:pPr>
        <w:pStyle w:val="ListParagraph"/>
        <w:widowControl w:val="0"/>
        <w:numPr>
          <w:ilvl w:val="0"/>
          <w:numId w:val="1"/>
        </w:numPr>
        <w:spacing w:after="120"/>
        <w:ind w:right="-340"/>
        <w:rPr>
          <w:rFonts w:ascii="Calibri" w:hAnsi="Calibri" w:cs="Calibri"/>
          <w:b/>
          <w:bCs/>
          <w:color w:val="000000"/>
          <w:sz w:val="22"/>
          <w:szCs w:val="22"/>
        </w:rPr>
      </w:pPr>
      <w:r>
        <w:rPr>
          <w:rFonts w:ascii="Calibri" w:hAnsi="Calibri" w:cs="Calibri"/>
          <w:b/>
          <w:bCs/>
          <w:color w:val="000000"/>
          <w:sz w:val="22"/>
          <w:szCs w:val="22"/>
        </w:rPr>
        <w:t xml:space="preserve">To </w:t>
      </w:r>
      <w:r w:rsidR="002B1673">
        <w:rPr>
          <w:rFonts w:ascii="Calibri" w:hAnsi="Calibri" w:cs="Calibri"/>
          <w:b/>
          <w:bCs/>
          <w:color w:val="000000"/>
          <w:sz w:val="22"/>
          <w:szCs w:val="22"/>
        </w:rPr>
        <w:t xml:space="preserve">complete the </w:t>
      </w:r>
      <w:proofErr w:type="spellStart"/>
      <w:r w:rsidR="002B1673">
        <w:rPr>
          <w:rFonts w:ascii="Calibri" w:hAnsi="Calibri" w:cs="Calibri"/>
          <w:b/>
          <w:bCs/>
          <w:color w:val="000000"/>
          <w:sz w:val="22"/>
          <w:szCs w:val="22"/>
        </w:rPr>
        <w:t>Richmondshire</w:t>
      </w:r>
      <w:proofErr w:type="spellEnd"/>
      <w:r w:rsidR="002B1673">
        <w:rPr>
          <w:rFonts w:ascii="Calibri" w:hAnsi="Calibri" w:cs="Calibri"/>
          <w:b/>
          <w:bCs/>
          <w:color w:val="000000"/>
          <w:sz w:val="22"/>
          <w:szCs w:val="22"/>
        </w:rPr>
        <w:t xml:space="preserve"> District Council feedback forms for the Defibrillator </w:t>
      </w:r>
      <w:r w:rsidR="00481501">
        <w:rPr>
          <w:rFonts w:ascii="Calibri" w:hAnsi="Calibri" w:cs="Calibri"/>
          <w:b/>
          <w:bCs/>
          <w:color w:val="000000"/>
          <w:sz w:val="22"/>
          <w:szCs w:val="22"/>
        </w:rPr>
        <w:t>P</w:t>
      </w:r>
      <w:r w:rsidR="002B1673">
        <w:rPr>
          <w:rFonts w:ascii="Calibri" w:hAnsi="Calibri" w:cs="Calibri"/>
          <w:b/>
          <w:bCs/>
          <w:color w:val="000000"/>
          <w:sz w:val="22"/>
          <w:szCs w:val="22"/>
        </w:rPr>
        <w:t>roject and Cemetery Extension.</w:t>
      </w:r>
    </w:p>
    <w:p w:rsidR="007E1E16" w:rsidRPr="007E1E16" w:rsidRDefault="002B1673" w:rsidP="007E1E16">
      <w:pPr>
        <w:pStyle w:val="ListParagraph"/>
        <w:widowControl w:val="0"/>
        <w:numPr>
          <w:ilvl w:val="0"/>
          <w:numId w:val="1"/>
        </w:numPr>
        <w:spacing w:after="120"/>
        <w:ind w:right="-340"/>
        <w:rPr>
          <w:rFonts w:ascii="Calibri" w:hAnsi="Calibri" w:cs="Calibri"/>
          <w:b/>
          <w:bCs/>
          <w:color w:val="000000"/>
          <w:sz w:val="22"/>
          <w:szCs w:val="22"/>
        </w:rPr>
      </w:pPr>
      <w:r>
        <w:rPr>
          <w:rFonts w:ascii="Calibri" w:hAnsi="Calibri" w:cs="Calibri"/>
          <w:b/>
          <w:bCs/>
          <w:color w:val="000000"/>
          <w:sz w:val="22"/>
          <w:szCs w:val="22"/>
        </w:rPr>
        <w:t xml:space="preserve">To </w:t>
      </w:r>
      <w:r w:rsidR="00B555CC">
        <w:rPr>
          <w:rFonts w:ascii="Calibri" w:hAnsi="Calibri" w:cs="Calibri"/>
          <w:b/>
          <w:bCs/>
          <w:color w:val="000000"/>
          <w:sz w:val="22"/>
          <w:szCs w:val="22"/>
        </w:rPr>
        <w:t xml:space="preserve">discuss </w:t>
      </w:r>
      <w:r w:rsidR="007E1E16">
        <w:rPr>
          <w:rFonts w:ascii="Calibri" w:hAnsi="Calibri" w:cs="Calibri"/>
          <w:b/>
          <w:bCs/>
          <w:color w:val="000000"/>
          <w:sz w:val="22"/>
          <w:szCs w:val="22"/>
        </w:rPr>
        <w:t xml:space="preserve">a response to the </w:t>
      </w:r>
      <w:proofErr w:type="spellStart"/>
      <w:r w:rsidR="007E1E16" w:rsidRPr="007E1E16">
        <w:rPr>
          <w:rFonts w:ascii="Calibri" w:hAnsi="Calibri" w:cs="Calibri"/>
          <w:b/>
          <w:bCs/>
          <w:color w:val="000000"/>
          <w:sz w:val="22"/>
          <w:szCs w:val="22"/>
        </w:rPr>
        <w:t>Bellerby</w:t>
      </w:r>
      <w:proofErr w:type="spellEnd"/>
      <w:r w:rsidR="007E1E16" w:rsidRPr="007E1E16">
        <w:rPr>
          <w:rFonts w:ascii="Calibri" w:hAnsi="Calibri" w:cs="Calibri"/>
          <w:b/>
          <w:bCs/>
          <w:color w:val="000000"/>
          <w:sz w:val="22"/>
          <w:szCs w:val="22"/>
        </w:rPr>
        <w:t xml:space="preserve"> Parish Council Partnering Project</w:t>
      </w:r>
      <w:r w:rsidR="007E1E16">
        <w:rPr>
          <w:rFonts w:ascii="Calibri" w:hAnsi="Calibri" w:cs="Calibri"/>
          <w:b/>
          <w:bCs/>
          <w:color w:val="000000"/>
          <w:sz w:val="22"/>
          <w:szCs w:val="22"/>
        </w:rPr>
        <w:t xml:space="preserve"> letter.</w:t>
      </w:r>
    </w:p>
    <w:p w:rsidR="00263AF0" w:rsidRPr="00263AF0" w:rsidRDefault="007E1E16" w:rsidP="00263AF0">
      <w:pPr>
        <w:pStyle w:val="ListParagraph"/>
        <w:widowControl w:val="0"/>
        <w:numPr>
          <w:ilvl w:val="0"/>
          <w:numId w:val="1"/>
        </w:numPr>
        <w:spacing w:after="120"/>
        <w:ind w:right="-340"/>
        <w:rPr>
          <w:rFonts w:ascii="Calibri" w:hAnsi="Calibri" w:cs="Calibri"/>
          <w:b/>
          <w:bCs/>
          <w:color w:val="000000"/>
          <w:sz w:val="22"/>
          <w:szCs w:val="22"/>
        </w:rPr>
      </w:pPr>
      <w:r>
        <w:rPr>
          <w:rFonts w:ascii="Calibri" w:hAnsi="Calibri" w:cs="Calibri"/>
          <w:b/>
          <w:bCs/>
          <w:color w:val="000000"/>
          <w:sz w:val="22"/>
          <w:szCs w:val="22"/>
        </w:rPr>
        <w:t xml:space="preserve">To discuss </w:t>
      </w:r>
      <w:r w:rsidR="00B555CC">
        <w:rPr>
          <w:rFonts w:ascii="Calibri" w:hAnsi="Calibri" w:cs="Calibri"/>
          <w:b/>
          <w:bCs/>
          <w:color w:val="000000"/>
          <w:sz w:val="22"/>
          <w:szCs w:val="22"/>
        </w:rPr>
        <w:t>the position of the Banking Administration</w:t>
      </w:r>
      <w:r>
        <w:rPr>
          <w:rFonts w:ascii="Calibri" w:hAnsi="Calibri" w:cs="Calibri"/>
          <w:b/>
          <w:bCs/>
          <w:color w:val="000000"/>
          <w:sz w:val="22"/>
          <w:szCs w:val="22"/>
        </w:rPr>
        <w:t xml:space="preserve"> with Barclays Bank</w:t>
      </w:r>
      <w:r w:rsidR="003B54ED">
        <w:rPr>
          <w:rFonts w:ascii="Calibri" w:hAnsi="Calibri" w:cs="Calibri"/>
          <w:b/>
          <w:bCs/>
          <w:color w:val="000000"/>
          <w:sz w:val="22"/>
          <w:szCs w:val="22"/>
        </w:rPr>
        <w:t>.</w:t>
      </w:r>
    </w:p>
    <w:p w:rsidR="0011170D" w:rsidRPr="004600BB" w:rsidRDefault="004600BB" w:rsidP="004600BB">
      <w:pPr>
        <w:pStyle w:val="ListParagraph"/>
        <w:widowControl w:val="0"/>
        <w:numPr>
          <w:ilvl w:val="0"/>
          <w:numId w:val="1"/>
        </w:numPr>
        <w:spacing w:after="170"/>
        <w:ind w:right="-340"/>
        <w:rPr>
          <w:rFonts w:ascii="Calibri" w:hAnsi="Calibri" w:cs="Calibri"/>
          <w:b/>
          <w:bCs/>
          <w:color w:val="000000"/>
          <w:sz w:val="22"/>
          <w:szCs w:val="22"/>
        </w:rPr>
      </w:pPr>
      <w:r w:rsidRPr="004600BB">
        <w:rPr>
          <w:rFonts w:ascii="Calibri" w:hAnsi="Calibri" w:cs="Calibri"/>
          <w:b/>
          <w:bCs/>
          <w:color w:val="000000"/>
          <w:sz w:val="22"/>
          <w:szCs w:val="22"/>
        </w:rPr>
        <w:t>F</w:t>
      </w:r>
      <w:r w:rsidR="00C6663F" w:rsidRPr="004600BB">
        <w:rPr>
          <w:rFonts w:ascii="Calibri" w:hAnsi="Calibri" w:cs="Calibri"/>
          <w:b/>
          <w:bCs/>
          <w:color w:val="000000"/>
          <w:sz w:val="22"/>
          <w:szCs w:val="22"/>
        </w:rPr>
        <w:t>inance</w:t>
      </w:r>
      <w:r w:rsidR="000E3CA8">
        <w:rPr>
          <w:rFonts w:ascii="Calibri" w:hAnsi="Calibri" w:cs="Calibri"/>
          <w:b/>
          <w:bCs/>
          <w:color w:val="000000"/>
          <w:sz w:val="22"/>
          <w:szCs w:val="22"/>
        </w:rPr>
        <w:t xml:space="preserve"> &amp; banking</w:t>
      </w:r>
    </w:p>
    <w:p w:rsidR="0011170D" w:rsidRPr="0075396A" w:rsidRDefault="0075396A" w:rsidP="0075396A">
      <w:pPr>
        <w:widowControl w:val="0"/>
        <w:spacing w:after="170"/>
        <w:ind w:right="-170"/>
        <w:rPr>
          <w:rFonts w:ascii="Calibri" w:hAnsi="Calibri" w:cs="Calibri"/>
          <w:color w:val="000000"/>
          <w:sz w:val="22"/>
          <w:szCs w:val="22"/>
        </w:rPr>
      </w:pPr>
      <w:r w:rsidRPr="0075396A">
        <w:rPr>
          <w:rFonts w:ascii="Calibri" w:hAnsi="Calibri" w:cs="Calibri"/>
          <w:color w:val="000000"/>
          <w:sz w:val="22"/>
          <w:szCs w:val="22"/>
        </w:rPr>
        <w:t>Opening Balances:</w:t>
      </w:r>
      <w:r w:rsidR="008E7162">
        <w:rPr>
          <w:rFonts w:ascii="Calibri" w:hAnsi="Calibri" w:cs="Calibri"/>
          <w:color w:val="000000"/>
          <w:sz w:val="22"/>
          <w:szCs w:val="22"/>
        </w:rPr>
        <w:t xml:space="preserve"> 01/0</w:t>
      </w:r>
      <w:r w:rsidR="00B555CC">
        <w:rPr>
          <w:rFonts w:ascii="Calibri" w:hAnsi="Calibri" w:cs="Calibri"/>
          <w:color w:val="000000"/>
          <w:sz w:val="22"/>
          <w:szCs w:val="22"/>
        </w:rPr>
        <w:t>9</w:t>
      </w:r>
      <w:r w:rsidR="008E7162">
        <w:rPr>
          <w:rFonts w:ascii="Calibri" w:hAnsi="Calibri" w:cs="Calibri"/>
          <w:color w:val="000000"/>
          <w:sz w:val="22"/>
          <w:szCs w:val="22"/>
        </w:rPr>
        <w:t>/2017</w:t>
      </w:r>
    </w:p>
    <w:p w:rsidR="009D74A2" w:rsidRPr="009D74A2" w:rsidRDefault="00C6663F" w:rsidP="009D74A2">
      <w:pPr>
        <w:rPr>
          <w:rFonts w:ascii="Calibri" w:hAnsi="Calibri" w:cs="Calibri"/>
          <w:color w:val="000000"/>
          <w:sz w:val="22"/>
          <w:szCs w:val="22"/>
        </w:rPr>
      </w:pPr>
      <w:r>
        <w:rPr>
          <w:rFonts w:ascii="Calibri" w:hAnsi="Calibri" w:cs="Calibri"/>
          <w:color w:val="000000"/>
          <w:sz w:val="22"/>
          <w:szCs w:val="22"/>
        </w:rPr>
        <w:t>Current Account Balance:</w:t>
      </w:r>
      <w:r>
        <w:rPr>
          <w:rFonts w:ascii="Calibri" w:hAnsi="Calibri" w:cs="Calibri"/>
          <w:color w:val="000000"/>
          <w:sz w:val="22"/>
          <w:szCs w:val="22"/>
        </w:rPr>
        <w:tab/>
      </w:r>
      <w:r w:rsidRPr="0092185D">
        <w:rPr>
          <w:rFonts w:ascii="Calibri" w:hAnsi="Calibri" w:cs="Calibri"/>
          <w:color w:val="000000"/>
          <w:sz w:val="22"/>
          <w:szCs w:val="22"/>
        </w:rPr>
        <w:t>£</w:t>
      </w:r>
      <w:r w:rsidR="00D14108">
        <w:rPr>
          <w:rFonts w:ascii="Calibri" w:hAnsi="Calibri" w:cs="Calibri"/>
          <w:color w:val="000000"/>
          <w:sz w:val="22"/>
          <w:szCs w:val="22"/>
        </w:rPr>
        <w:t>4</w:t>
      </w:r>
      <w:r w:rsidR="00AB4C26">
        <w:rPr>
          <w:rFonts w:ascii="Calibri" w:hAnsi="Calibri" w:cs="Calibri"/>
          <w:color w:val="000000"/>
          <w:sz w:val="22"/>
          <w:szCs w:val="22"/>
        </w:rPr>
        <w:t>,</w:t>
      </w:r>
      <w:r w:rsidR="00D14108">
        <w:rPr>
          <w:rFonts w:ascii="Calibri" w:hAnsi="Calibri" w:cs="Calibri"/>
          <w:color w:val="000000"/>
          <w:sz w:val="22"/>
          <w:szCs w:val="22"/>
        </w:rPr>
        <w:t>269</w:t>
      </w:r>
      <w:r w:rsidR="00AB4C26">
        <w:rPr>
          <w:rFonts w:ascii="Calibri" w:hAnsi="Calibri" w:cs="Calibri"/>
          <w:color w:val="000000"/>
          <w:sz w:val="22"/>
          <w:szCs w:val="22"/>
        </w:rPr>
        <w:t>.</w:t>
      </w:r>
      <w:r w:rsidR="00D14108">
        <w:rPr>
          <w:rFonts w:ascii="Calibri" w:hAnsi="Calibri" w:cs="Calibri"/>
          <w:color w:val="000000"/>
          <w:sz w:val="22"/>
          <w:szCs w:val="22"/>
        </w:rPr>
        <w:t>16</w:t>
      </w:r>
    </w:p>
    <w:p w:rsidR="009D74A2" w:rsidRPr="009D74A2" w:rsidRDefault="00C6663F" w:rsidP="009D74A2">
      <w:pPr>
        <w:spacing w:after="120"/>
        <w:rPr>
          <w:rFonts w:ascii="Calibri" w:hAnsi="Calibri" w:cs="Calibri"/>
          <w:color w:val="auto"/>
          <w:sz w:val="22"/>
          <w:szCs w:val="22"/>
        </w:rPr>
      </w:pPr>
      <w:r>
        <w:rPr>
          <w:rFonts w:ascii="Calibri" w:hAnsi="Calibri" w:cs="Calibri"/>
          <w:color w:val="000000"/>
          <w:sz w:val="22"/>
          <w:szCs w:val="22"/>
        </w:rPr>
        <w:t>Savings Account Balance:</w:t>
      </w:r>
      <w:r>
        <w:rPr>
          <w:rFonts w:ascii="Calibri" w:hAnsi="Calibri" w:cs="Calibri"/>
          <w:color w:val="000000"/>
          <w:sz w:val="22"/>
          <w:szCs w:val="22"/>
        </w:rPr>
        <w:tab/>
        <w:t>£</w:t>
      </w:r>
      <w:r w:rsidR="009D74A2" w:rsidRPr="009D74A2">
        <w:rPr>
          <w:rFonts w:ascii="Calibri" w:hAnsi="Calibri" w:cs="Calibri"/>
          <w:color w:val="auto"/>
          <w:sz w:val="22"/>
          <w:szCs w:val="22"/>
        </w:rPr>
        <w:t>2,226.19</w:t>
      </w:r>
    </w:p>
    <w:p w:rsidR="0011170D" w:rsidRDefault="00C6663F">
      <w:pPr>
        <w:widowControl w:val="0"/>
        <w:spacing w:after="170"/>
        <w:ind w:right="-360"/>
        <w:rPr>
          <w:rFonts w:ascii="Calibri" w:hAnsi="Calibri" w:cs="Calibri"/>
          <w:b/>
          <w:color w:val="000000"/>
          <w:sz w:val="22"/>
          <w:szCs w:val="22"/>
        </w:rPr>
      </w:pPr>
      <w:r>
        <w:rPr>
          <w:rFonts w:ascii="Calibri" w:hAnsi="Calibri" w:cs="Calibri"/>
          <w:b/>
          <w:color w:val="000000"/>
          <w:sz w:val="22"/>
          <w:szCs w:val="22"/>
        </w:rPr>
        <w:t>To consider the following items for payment:</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367"/>
        <w:gridCol w:w="2136"/>
        <w:gridCol w:w="1451"/>
        <w:gridCol w:w="1559"/>
      </w:tblGrid>
      <w:tr w:rsidR="0092185D" w:rsidRPr="0092185D" w:rsidTr="009E57A4">
        <w:tc>
          <w:tcPr>
            <w:tcW w:w="2518" w:type="dxa"/>
          </w:tcPr>
          <w:p w:rsidR="0092185D" w:rsidRPr="0092185D" w:rsidRDefault="0092185D" w:rsidP="00CF3847">
            <w:pPr>
              <w:widowControl w:val="0"/>
              <w:ind w:right="-357"/>
              <w:rPr>
                <w:rFonts w:ascii="Calibri" w:hAnsi="Calibri" w:cs="Calibri"/>
                <w:color w:val="000000"/>
                <w:sz w:val="22"/>
                <w:szCs w:val="22"/>
              </w:rPr>
            </w:pPr>
            <w:r w:rsidRPr="0092185D">
              <w:rPr>
                <w:rFonts w:ascii="Calibri" w:hAnsi="Calibri" w:cs="Calibri"/>
                <w:color w:val="000000"/>
                <w:sz w:val="22"/>
                <w:szCs w:val="22"/>
              </w:rPr>
              <w:t>Payee</w:t>
            </w:r>
          </w:p>
        </w:tc>
        <w:tc>
          <w:tcPr>
            <w:tcW w:w="2367" w:type="dxa"/>
          </w:tcPr>
          <w:p w:rsidR="0092185D" w:rsidRPr="0092185D" w:rsidRDefault="0092185D" w:rsidP="00CF3847">
            <w:pPr>
              <w:widowControl w:val="0"/>
              <w:ind w:right="-357"/>
              <w:rPr>
                <w:rFonts w:ascii="Calibri" w:hAnsi="Calibri" w:cs="Calibri"/>
                <w:color w:val="000000"/>
                <w:sz w:val="22"/>
                <w:szCs w:val="22"/>
              </w:rPr>
            </w:pPr>
            <w:r w:rsidRPr="0092185D">
              <w:rPr>
                <w:rFonts w:ascii="Calibri" w:hAnsi="Calibri" w:cs="Calibri"/>
                <w:color w:val="000000"/>
                <w:sz w:val="22"/>
                <w:szCs w:val="22"/>
              </w:rPr>
              <w:t>Item</w:t>
            </w:r>
          </w:p>
        </w:tc>
        <w:tc>
          <w:tcPr>
            <w:tcW w:w="2136" w:type="dxa"/>
          </w:tcPr>
          <w:p w:rsidR="0092185D" w:rsidRPr="0092185D" w:rsidRDefault="0092185D" w:rsidP="00CF3847">
            <w:pPr>
              <w:widowControl w:val="0"/>
              <w:ind w:right="-357"/>
              <w:rPr>
                <w:rFonts w:ascii="Calibri" w:hAnsi="Calibri" w:cs="Calibri"/>
                <w:color w:val="000000"/>
                <w:sz w:val="22"/>
                <w:szCs w:val="22"/>
              </w:rPr>
            </w:pPr>
            <w:r>
              <w:rPr>
                <w:rFonts w:ascii="Calibri" w:hAnsi="Calibri" w:cs="Calibri"/>
                <w:color w:val="000000"/>
                <w:sz w:val="22"/>
                <w:szCs w:val="22"/>
              </w:rPr>
              <w:t>Reference Number</w:t>
            </w:r>
          </w:p>
        </w:tc>
        <w:tc>
          <w:tcPr>
            <w:tcW w:w="1451" w:type="dxa"/>
          </w:tcPr>
          <w:p w:rsidR="0092185D" w:rsidRPr="0092185D" w:rsidRDefault="0092185D" w:rsidP="00CF3847">
            <w:pPr>
              <w:widowControl w:val="0"/>
              <w:ind w:right="-357"/>
              <w:rPr>
                <w:rFonts w:ascii="Calibri" w:hAnsi="Calibri" w:cs="Calibri"/>
                <w:color w:val="000000"/>
                <w:sz w:val="22"/>
                <w:szCs w:val="22"/>
              </w:rPr>
            </w:pPr>
            <w:r w:rsidRPr="0092185D">
              <w:rPr>
                <w:rFonts w:ascii="Calibri" w:hAnsi="Calibri" w:cs="Calibri"/>
                <w:color w:val="000000"/>
                <w:sz w:val="22"/>
                <w:szCs w:val="22"/>
              </w:rPr>
              <w:t>Cheque No</w:t>
            </w:r>
          </w:p>
        </w:tc>
        <w:tc>
          <w:tcPr>
            <w:tcW w:w="1559" w:type="dxa"/>
          </w:tcPr>
          <w:p w:rsidR="0092185D" w:rsidRPr="0092185D" w:rsidRDefault="0092185D" w:rsidP="00CF3847">
            <w:pPr>
              <w:widowControl w:val="0"/>
              <w:ind w:right="-357"/>
              <w:rPr>
                <w:rFonts w:ascii="Calibri" w:hAnsi="Calibri" w:cs="Calibri"/>
                <w:color w:val="000000"/>
                <w:sz w:val="22"/>
                <w:szCs w:val="22"/>
              </w:rPr>
            </w:pPr>
            <w:r w:rsidRPr="0092185D">
              <w:rPr>
                <w:rFonts w:ascii="Calibri" w:hAnsi="Calibri" w:cs="Calibri"/>
                <w:color w:val="000000"/>
                <w:sz w:val="22"/>
                <w:szCs w:val="22"/>
              </w:rPr>
              <w:t>Amount</w:t>
            </w:r>
          </w:p>
        </w:tc>
      </w:tr>
      <w:tr w:rsidR="009E57A4" w:rsidRPr="0092185D" w:rsidTr="009E57A4">
        <w:tc>
          <w:tcPr>
            <w:tcW w:w="2518" w:type="dxa"/>
          </w:tcPr>
          <w:p w:rsidR="009E57A4" w:rsidRPr="0092185D" w:rsidRDefault="009E57A4" w:rsidP="00CF3847">
            <w:pPr>
              <w:widowControl w:val="0"/>
              <w:ind w:right="-357"/>
              <w:rPr>
                <w:rFonts w:ascii="Calibri" w:hAnsi="Calibri" w:cs="Calibri"/>
                <w:color w:val="000000"/>
                <w:sz w:val="22"/>
                <w:szCs w:val="22"/>
              </w:rPr>
            </w:pPr>
            <w:r>
              <w:rPr>
                <w:rFonts w:ascii="Calibri" w:hAnsi="Calibri" w:cs="Calibri"/>
                <w:color w:val="000000"/>
                <w:sz w:val="22"/>
                <w:szCs w:val="22"/>
              </w:rPr>
              <w:t>Parish Council Websites</w:t>
            </w:r>
          </w:p>
        </w:tc>
        <w:tc>
          <w:tcPr>
            <w:tcW w:w="2367" w:type="dxa"/>
          </w:tcPr>
          <w:p w:rsidR="009E57A4" w:rsidRDefault="009E57A4" w:rsidP="00713B40">
            <w:pPr>
              <w:widowControl w:val="0"/>
              <w:ind w:right="-357"/>
              <w:rPr>
                <w:rFonts w:ascii="Calibri" w:hAnsi="Calibri" w:cs="Calibri"/>
                <w:color w:val="000000"/>
                <w:sz w:val="22"/>
                <w:szCs w:val="22"/>
              </w:rPr>
            </w:pPr>
            <w:r>
              <w:rPr>
                <w:rFonts w:ascii="Calibri" w:hAnsi="Calibri" w:cs="Calibri"/>
                <w:color w:val="000000"/>
                <w:sz w:val="22"/>
                <w:szCs w:val="22"/>
              </w:rPr>
              <w:t>Website Hosting</w:t>
            </w:r>
          </w:p>
        </w:tc>
        <w:tc>
          <w:tcPr>
            <w:tcW w:w="2136" w:type="dxa"/>
          </w:tcPr>
          <w:p w:rsidR="009E57A4" w:rsidRDefault="009E57A4" w:rsidP="00AB4C26">
            <w:pPr>
              <w:widowControl w:val="0"/>
              <w:ind w:right="-357"/>
              <w:rPr>
                <w:rFonts w:ascii="Calibri" w:hAnsi="Calibri" w:cs="Calibri"/>
                <w:color w:val="000000"/>
                <w:sz w:val="22"/>
                <w:szCs w:val="22"/>
              </w:rPr>
            </w:pPr>
            <w:r>
              <w:rPr>
                <w:rFonts w:ascii="Calibri" w:hAnsi="Calibri" w:cs="Calibri"/>
                <w:color w:val="000000"/>
                <w:sz w:val="22"/>
                <w:szCs w:val="22"/>
              </w:rPr>
              <w:t>17</w:t>
            </w:r>
          </w:p>
        </w:tc>
        <w:tc>
          <w:tcPr>
            <w:tcW w:w="1451" w:type="dxa"/>
          </w:tcPr>
          <w:p w:rsidR="009E57A4" w:rsidRDefault="009E57A4" w:rsidP="00CF3847">
            <w:pPr>
              <w:widowControl w:val="0"/>
              <w:ind w:right="-357"/>
              <w:rPr>
                <w:rFonts w:ascii="Calibri" w:hAnsi="Calibri" w:cs="Calibri"/>
                <w:color w:val="000000"/>
                <w:sz w:val="22"/>
                <w:szCs w:val="22"/>
              </w:rPr>
            </w:pPr>
            <w:r>
              <w:rPr>
                <w:rFonts w:ascii="Calibri" w:hAnsi="Calibri" w:cs="Calibri"/>
                <w:color w:val="000000"/>
                <w:sz w:val="22"/>
                <w:szCs w:val="22"/>
              </w:rPr>
              <w:t>100483</w:t>
            </w:r>
          </w:p>
        </w:tc>
        <w:tc>
          <w:tcPr>
            <w:tcW w:w="1559" w:type="dxa"/>
          </w:tcPr>
          <w:p w:rsidR="009E57A4" w:rsidRDefault="009E57A4" w:rsidP="009E57A4">
            <w:pPr>
              <w:widowControl w:val="0"/>
              <w:tabs>
                <w:tab w:val="left" w:pos="1451"/>
              </w:tabs>
              <w:ind w:right="542"/>
              <w:jc w:val="right"/>
              <w:rPr>
                <w:rFonts w:ascii="Calibri" w:hAnsi="Calibri" w:cs="Calibri"/>
                <w:color w:val="000000"/>
                <w:sz w:val="22"/>
                <w:szCs w:val="22"/>
              </w:rPr>
            </w:pPr>
            <w:r>
              <w:rPr>
                <w:rFonts w:ascii="Calibri" w:hAnsi="Calibri" w:cs="Calibri"/>
                <w:color w:val="000000"/>
                <w:sz w:val="22"/>
                <w:szCs w:val="22"/>
              </w:rPr>
              <w:t>£120.00</w:t>
            </w:r>
          </w:p>
        </w:tc>
      </w:tr>
      <w:tr w:rsidR="0092185D" w:rsidRPr="0092185D" w:rsidTr="009E57A4">
        <w:tc>
          <w:tcPr>
            <w:tcW w:w="2518" w:type="dxa"/>
          </w:tcPr>
          <w:p w:rsidR="0092185D" w:rsidRPr="0092185D" w:rsidRDefault="0092185D" w:rsidP="00CF3847">
            <w:pPr>
              <w:widowControl w:val="0"/>
              <w:ind w:right="-357"/>
              <w:rPr>
                <w:rFonts w:ascii="Calibri" w:hAnsi="Calibri" w:cs="Calibri"/>
                <w:color w:val="000000"/>
                <w:sz w:val="22"/>
                <w:szCs w:val="22"/>
              </w:rPr>
            </w:pPr>
            <w:r w:rsidRPr="0092185D">
              <w:rPr>
                <w:rFonts w:ascii="Calibri" w:hAnsi="Calibri" w:cs="Calibri"/>
                <w:color w:val="000000"/>
                <w:sz w:val="22"/>
                <w:szCs w:val="22"/>
              </w:rPr>
              <w:t>Lynn Watkinson</w:t>
            </w:r>
          </w:p>
        </w:tc>
        <w:tc>
          <w:tcPr>
            <w:tcW w:w="2367" w:type="dxa"/>
          </w:tcPr>
          <w:p w:rsidR="0092185D" w:rsidRPr="0092185D" w:rsidRDefault="007F2A36" w:rsidP="00713B40">
            <w:pPr>
              <w:widowControl w:val="0"/>
              <w:ind w:right="-357"/>
              <w:rPr>
                <w:rFonts w:ascii="Calibri" w:hAnsi="Calibri" w:cs="Calibri"/>
                <w:color w:val="000000"/>
                <w:sz w:val="22"/>
                <w:szCs w:val="22"/>
              </w:rPr>
            </w:pPr>
            <w:r>
              <w:rPr>
                <w:rFonts w:ascii="Calibri" w:hAnsi="Calibri" w:cs="Calibri"/>
                <w:color w:val="000000"/>
                <w:sz w:val="22"/>
                <w:szCs w:val="22"/>
              </w:rPr>
              <w:t xml:space="preserve">Salary </w:t>
            </w:r>
            <w:r w:rsidR="00AB4C26">
              <w:rPr>
                <w:rFonts w:ascii="Calibri" w:hAnsi="Calibri" w:cs="Calibri"/>
                <w:color w:val="000000"/>
                <w:sz w:val="22"/>
                <w:szCs w:val="22"/>
              </w:rPr>
              <w:t>Aug</w:t>
            </w:r>
          </w:p>
        </w:tc>
        <w:tc>
          <w:tcPr>
            <w:tcW w:w="2136" w:type="dxa"/>
          </w:tcPr>
          <w:p w:rsidR="0092185D" w:rsidRPr="0092185D" w:rsidRDefault="00713B40" w:rsidP="009E57A4">
            <w:pPr>
              <w:widowControl w:val="0"/>
              <w:ind w:right="-357"/>
              <w:rPr>
                <w:rFonts w:ascii="Calibri" w:hAnsi="Calibri" w:cs="Calibri"/>
                <w:color w:val="000000"/>
                <w:sz w:val="22"/>
                <w:szCs w:val="22"/>
              </w:rPr>
            </w:pPr>
            <w:r>
              <w:rPr>
                <w:rFonts w:ascii="Calibri" w:hAnsi="Calibri" w:cs="Calibri"/>
                <w:color w:val="000000"/>
                <w:sz w:val="22"/>
                <w:szCs w:val="22"/>
              </w:rPr>
              <w:t>1</w:t>
            </w:r>
            <w:r w:rsidR="009E57A4">
              <w:rPr>
                <w:rFonts w:ascii="Calibri" w:hAnsi="Calibri" w:cs="Calibri"/>
                <w:color w:val="000000"/>
                <w:sz w:val="22"/>
                <w:szCs w:val="22"/>
              </w:rPr>
              <w:t>8</w:t>
            </w:r>
          </w:p>
        </w:tc>
        <w:tc>
          <w:tcPr>
            <w:tcW w:w="1451" w:type="dxa"/>
          </w:tcPr>
          <w:p w:rsidR="0092185D" w:rsidRPr="0092185D" w:rsidRDefault="007F2A36" w:rsidP="00CF3847">
            <w:pPr>
              <w:widowControl w:val="0"/>
              <w:ind w:right="-357"/>
              <w:rPr>
                <w:rFonts w:ascii="Calibri" w:hAnsi="Calibri" w:cs="Calibri"/>
                <w:color w:val="000000"/>
                <w:sz w:val="22"/>
                <w:szCs w:val="22"/>
              </w:rPr>
            </w:pPr>
            <w:r>
              <w:rPr>
                <w:rFonts w:ascii="Calibri" w:hAnsi="Calibri" w:cs="Calibri"/>
                <w:color w:val="000000"/>
                <w:sz w:val="22"/>
                <w:szCs w:val="22"/>
              </w:rPr>
              <w:t>1004</w:t>
            </w:r>
            <w:r w:rsidR="009E57A4">
              <w:rPr>
                <w:rFonts w:ascii="Calibri" w:hAnsi="Calibri" w:cs="Calibri"/>
                <w:color w:val="000000"/>
                <w:sz w:val="22"/>
                <w:szCs w:val="22"/>
              </w:rPr>
              <w:t>84</w:t>
            </w:r>
          </w:p>
        </w:tc>
        <w:tc>
          <w:tcPr>
            <w:tcW w:w="1559" w:type="dxa"/>
          </w:tcPr>
          <w:p w:rsidR="0092185D" w:rsidRPr="0092185D" w:rsidRDefault="005634DC" w:rsidP="00713B40">
            <w:pPr>
              <w:widowControl w:val="0"/>
              <w:ind w:right="542"/>
              <w:jc w:val="right"/>
              <w:rPr>
                <w:rFonts w:ascii="Calibri" w:hAnsi="Calibri" w:cs="Calibri"/>
                <w:color w:val="000000"/>
                <w:sz w:val="22"/>
                <w:szCs w:val="22"/>
              </w:rPr>
            </w:pPr>
            <w:r>
              <w:rPr>
                <w:rFonts w:ascii="Calibri" w:hAnsi="Calibri" w:cs="Calibri"/>
                <w:color w:val="000000"/>
                <w:sz w:val="22"/>
                <w:szCs w:val="22"/>
              </w:rPr>
              <w:t>9</w:t>
            </w:r>
            <w:r w:rsidR="003A4D18">
              <w:rPr>
                <w:rFonts w:ascii="Calibri" w:hAnsi="Calibri" w:cs="Calibri"/>
                <w:color w:val="000000"/>
                <w:sz w:val="22"/>
                <w:szCs w:val="22"/>
              </w:rPr>
              <w:t xml:space="preserve"> </w:t>
            </w:r>
            <w:r w:rsidR="003A4D18" w:rsidRPr="005634DC">
              <w:rPr>
                <w:rFonts w:ascii="Calibri" w:hAnsi="Calibri" w:cs="Calibri"/>
                <w:color w:val="000000"/>
                <w:sz w:val="22"/>
                <w:szCs w:val="22"/>
              </w:rPr>
              <w:t>hours</w:t>
            </w:r>
          </w:p>
        </w:tc>
      </w:tr>
    </w:tbl>
    <w:p w:rsidR="0011170D" w:rsidRDefault="00C6663F" w:rsidP="00F93E15">
      <w:pPr>
        <w:pStyle w:val="ListParagraph"/>
        <w:widowControl w:val="0"/>
        <w:numPr>
          <w:ilvl w:val="0"/>
          <w:numId w:val="1"/>
        </w:numPr>
        <w:spacing w:after="170"/>
        <w:ind w:right="-340"/>
        <w:rPr>
          <w:rFonts w:ascii="Calibri" w:hAnsi="Calibri" w:cs="Calibri"/>
          <w:b/>
          <w:bCs/>
          <w:color w:val="000000"/>
          <w:sz w:val="22"/>
          <w:szCs w:val="22"/>
        </w:rPr>
      </w:pPr>
      <w:r>
        <w:rPr>
          <w:rFonts w:ascii="Calibri" w:hAnsi="Calibri" w:cs="Calibri"/>
          <w:b/>
          <w:bCs/>
          <w:color w:val="000000"/>
          <w:sz w:val="22"/>
          <w:szCs w:val="22"/>
        </w:rPr>
        <w:t>Planning</w:t>
      </w:r>
    </w:p>
    <w:p w:rsidR="00D66A00" w:rsidRPr="00D66A00" w:rsidRDefault="00D66A00" w:rsidP="00D66A00">
      <w:pPr>
        <w:widowControl w:val="0"/>
        <w:spacing w:after="120"/>
        <w:ind w:right="-360"/>
        <w:rPr>
          <w:rFonts w:ascii="Calibri" w:hAnsi="Calibri" w:cs="Calibri"/>
          <w:b/>
          <w:bCs/>
          <w:color w:val="000000"/>
          <w:sz w:val="22"/>
          <w:szCs w:val="22"/>
        </w:rPr>
      </w:pPr>
      <w:r w:rsidRPr="00D66A00">
        <w:rPr>
          <w:rFonts w:ascii="Calibri" w:hAnsi="Calibri" w:cs="Calibri"/>
          <w:b/>
          <w:bCs/>
          <w:color w:val="000000"/>
          <w:sz w:val="22"/>
          <w:szCs w:val="22"/>
        </w:rPr>
        <w:t xml:space="preserve">Ref. No: 17/00429/FULL </w:t>
      </w:r>
    </w:p>
    <w:p w:rsidR="00D66A00" w:rsidRDefault="00C5730D" w:rsidP="00546A46">
      <w:pPr>
        <w:pStyle w:val="BodyText"/>
        <w:widowControl w:val="0"/>
        <w:spacing w:after="170"/>
        <w:rPr>
          <w:rFonts w:ascii="Calibri" w:hAnsi="Calibri" w:cs="Calibri"/>
          <w:bCs/>
          <w:color w:val="000000"/>
          <w:sz w:val="22"/>
          <w:szCs w:val="22"/>
        </w:rPr>
      </w:pPr>
      <w:r>
        <w:rPr>
          <w:rFonts w:ascii="Calibri" w:hAnsi="Calibri" w:cs="Calibri"/>
          <w:bCs/>
          <w:color w:val="000000"/>
          <w:sz w:val="22"/>
          <w:szCs w:val="22"/>
        </w:rPr>
        <w:t>Following the site meeting</w:t>
      </w:r>
      <w:r w:rsidR="00D66A00">
        <w:rPr>
          <w:rFonts w:ascii="Calibri" w:hAnsi="Calibri" w:cs="Calibri"/>
          <w:bCs/>
          <w:color w:val="000000"/>
          <w:sz w:val="22"/>
          <w:szCs w:val="22"/>
        </w:rPr>
        <w:t xml:space="preserve"> at Rock Cottage</w:t>
      </w:r>
      <w:r w:rsidR="00AB7833">
        <w:rPr>
          <w:rFonts w:ascii="Calibri" w:hAnsi="Calibri" w:cs="Calibri"/>
          <w:bCs/>
          <w:color w:val="000000"/>
          <w:sz w:val="22"/>
          <w:szCs w:val="22"/>
        </w:rPr>
        <w:t xml:space="preserve"> </w:t>
      </w:r>
      <w:r w:rsidR="00D66A00">
        <w:rPr>
          <w:rFonts w:ascii="Calibri" w:hAnsi="Calibri" w:cs="Calibri"/>
          <w:bCs/>
          <w:color w:val="000000"/>
          <w:sz w:val="22"/>
          <w:szCs w:val="22"/>
        </w:rPr>
        <w:t>on 14 September, the architect has made several amendments to the planning application. Council</w:t>
      </w:r>
      <w:r w:rsidR="00AB7833">
        <w:rPr>
          <w:rFonts w:ascii="Calibri" w:hAnsi="Calibri" w:cs="Calibri"/>
          <w:bCs/>
          <w:color w:val="000000"/>
          <w:sz w:val="22"/>
          <w:szCs w:val="22"/>
        </w:rPr>
        <w:t xml:space="preserve">lors are asked to consider </w:t>
      </w:r>
      <w:r w:rsidR="00D66A00">
        <w:rPr>
          <w:rFonts w:ascii="Calibri" w:hAnsi="Calibri" w:cs="Calibri"/>
          <w:bCs/>
          <w:color w:val="000000"/>
          <w:sz w:val="22"/>
          <w:szCs w:val="22"/>
        </w:rPr>
        <w:t>these amendments prior to submitting a response to RDC Planning Department.</w:t>
      </w:r>
    </w:p>
    <w:p w:rsidR="00D01FC2" w:rsidRDefault="00D01FC2" w:rsidP="00546A46">
      <w:pPr>
        <w:pStyle w:val="BodyText"/>
        <w:widowControl w:val="0"/>
        <w:spacing w:after="170"/>
        <w:rPr>
          <w:rFonts w:ascii="Calibri" w:hAnsi="Calibri" w:cs="Calibri"/>
          <w:b/>
          <w:bCs/>
          <w:color w:val="000000"/>
          <w:sz w:val="22"/>
          <w:szCs w:val="22"/>
        </w:rPr>
      </w:pPr>
      <w:r>
        <w:rPr>
          <w:rFonts w:ascii="Calibri" w:hAnsi="Calibri" w:cs="Calibri"/>
          <w:b/>
          <w:bCs/>
          <w:color w:val="000000"/>
          <w:sz w:val="22"/>
          <w:szCs w:val="22"/>
        </w:rPr>
        <w:t>11. Cemetery Fencing</w:t>
      </w:r>
    </w:p>
    <w:p w:rsidR="00D01FC2" w:rsidRDefault="00A85AC7" w:rsidP="00546A46">
      <w:pPr>
        <w:pStyle w:val="BodyText"/>
        <w:widowControl w:val="0"/>
        <w:spacing w:after="170"/>
        <w:rPr>
          <w:rFonts w:ascii="Calibri" w:hAnsi="Calibri" w:cs="Calibri"/>
          <w:bCs/>
          <w:color w:val="000000"/>
          <w:sz w:val="22"/>
          <w:szCs w:val="22"/>
        </w:rPr>
      </w:pPr>
      <w:r>
        <w:rPr>
          <w:rFonts w:ascii="Calibri" w:hAnsi="Calibri" w:cs="Calibri"/>
          <w:bCs/>
          <w:color w:val="000000"/>
          <w:sz w:val="22"/>
          <w:szCs w:val="22"/>
        </w:rPr>
        <w:t>Some time ago t</w:t>
      </w:r>
      <w:r w:rsidR="00D01FC2">
        <w:rPr>
          <w:rFonts w:ascii="Calibri" w:hAnsi="Calibri" w:cs="Calibri"/>
          <w:bCs/>
          <w:color w:val="000000"/>
          <w:sz w:val="22"/>
          <w:szCs w:val="22"/>
        </w:rPr>
        <w:t>he</w:t>
      </w:r>
      <w:r>
        <w:rPr>
          <w:rFonts w:ascii="Calibri" w:hAnsi="Calibri" w:cs="Calibri"/>
          <w:bCs/>
          <w:color w:val="000000"/>
          <w:sz w:val="22"/>
          <w:szCs w:val="22"/>
        </w:rPr>
        <w:t xml:space="preserve"> Parish Council approved the installation of ‘rabbit proof’ wire fencing on the border between the old and new cemeteries and budgeted accordingly. </w:t>
      </w:r>
    </w:p>
    <w:p w:rsidR="00A85AC7" w:rsidRPr="00A85AC7" w:rsidRDefault="00A85AC7" w:rsidP="00546A46">
      <w:pPr>
        <w:pStyle w:val="BodyText"/>
        <w:widowControl w:val="0"/>
        <w:spacing w:after="170"/>
        <w:rPr>
          <w:rFonts w:ascii="Calibri" w:hAnsi="Calibri" w:cs="Calibri"/>
          <w:b/>
          <w:bCs/>
          <w:i/>
          <w:color w:val="000000"/>
          <w:sz w:val="22"/>
          <w:szCs w:val="22"/>
        </w:rPr>
      </w:pPr>
      <w:r>
        <w:rPr>
          <w:rFonts w:ascii="Calibri" w:hAnsi="Calibri" w:cs="Calibri"/>
          <w:b/>
          <w:bCs/>
          <w:i/>
          <w:color w:val="000000"/>
          <w:sz w:val="22"/>
          <w:szCs w:val="22"/>
        </w:rPr>
        <w:t>Does the Council wish to contact the proposed contractor once again and if not, does it wish to remove the amount of money set aside for the project from the upcoming draft budget for 2017-2018?</w:t>
      </w:r>
    </w:p>
    <w:p w:rsidR="00AB7833" w:rsidRDefault="00AB7833" w:rsidP="00AB7833">
      <w:pPr>
        <w:widowControl w:val="0"/>
        <w:spacing w:after="170"/>
        <w:ind w:right="-340"/>
        <w:rPr>
          <w:rFonts w:ascii="Calibri" w:hAnsi="Calibri" w:cs="Calibri"/>
          <w:b/>
          <w:bCs/>
          <w:color w:val="000000"/>
          <w:sz w:val="22"/>
          <w:szCs w:val="22"/>
        </w:rPr>
      </w:pPr>
    </w:p>
    <w:p w:rsidR="00AB7833" w:rsidRDefault="00AB7833" w:rsidP="00AB7833">
      <w:pPr>
        <w:widowControl w:val="0"/>
        <w:spacing w:after="170"/>
        <w:ind w:right="-340"/>
        <w:rPr>
          <w:rFonts w:ascii="Calibri" w:hAnsi="Calibri" w:cs="Calibri"/>
          <w:b/>
          <w:bCs/>
          <w:color w:val="000000"/>
          <w:sz w:val="22"/>
          <w:szCs w:val="22"/>
        </w:rPr>
      </w:pPr>
    </w:p>
    <w:p w:rsidR="00104B92" w:rsidRPr="00AB7833" w:rsidRDefault="00AB7833" w:rsidP="00AB7833">
      <w:pPr>
        <w:widowControl w:val="0"/>
        <w:spacing w:after="170"/>
        <w:ind w:right="-340"/>
        <w:rPr>
          <w:rFonts w:ascii="Calibri" w:hAnsi="Calibri" w:cs="Calibri"/>
          <w:b/>
          <w:bCs/>
          <w:color w:val="000000"/>
          <w:sz w:val="22"/>
          <w:szCs w:val="22"/>
        </w:rPr>
      </w:pPr>
      <w:r>
        <w:rPr>
          <w:rFonts w:ascii="Calibri" w:hAnsi="Calibri" w:cs="Calibri"/>
          <w:b/>
          <w:bCs/>
          <w:color w:val="000000"/>
          <w:sz w:val="22"/>
          <w:szCs w:val="22"/>
        </w:rPr>
        <w:t xml:space="preserve">12. </w:t>
      </w:r>
      <w:r w:rsidR="00104B92" w:rsidRPr="00AB7833">
        <w:rPr>
          <w:rFonts w:ascii="Calibri" w:hAnsi="Calibri" w:cs="Calibri"/>
          <w:b/>
          <w:bCs/>
          <w:color w:val="000000"/>
          <w:sz w:val="22"/>
          <w:szCs w:val="22"/>
        </w:rPr>
        <w:t>Items for the next agenda</w:t>
      </w:r>
    </w:p>
    <w:p w:rsidR="0011170D" w:rsidRPr="00546A46" w:rsidRDefault="00C6663F">
      <w:pPr>
        <w:spacing w:after="170"/>
        <w:ind w:right="-360"/>
      </w:pPr>
      <w:r>
        <w:rPr>
          <w:rFonts w:ascii="Calibri" w:hAnsi="Calibri" w:cs="Calibri"/>
          <w:b/>
          <w:bCs/>
          <w:color w:val="000000"/>
          <w:sz w:val="22"/>
          <w:szCs w:val="22"/>
        </w:rPr>
        <w:t xml:space="preserve">Proposed date and time of the next meeting: </w:t>
      </w:r>
      <w:r>
        <w:rPr>
          <w:rFonts w:ascii="Calibri" w:hAnsi="Calibri" w:cs="Calibri"/>
          <w:b/>
          <w:bCs/>
          <w:i/>
          <w:iCs/>
          <w:color w:val="000000"/>
          <w:sz w:val="22"/>
          <w:szCs w:val="22"/>
        </w:rPr>
        <w:t xml:space="preserve">7.00pm on Wednesday </w:t>
      </w:r>
      <w:r w:rsidR="00E96E3D">
        <w:rPr>
          <w:rFonts w:ascii="Calibri" w:hAnsi="Calibri" w:cs="Calibri"/>
          <w:b/>
          <w:bCs/>
          <w:i/>
          <w:iCs/>
          <w:color w:val="000000"/>
          <w:sz w:val="22"/>
          <w:szCs w:val="22"/>
        </w:rPr>
        <w:t>11</w:t>
      </w:r>
      <w:r w:rsidR="00E96E3D" w:rsidRPr="00E96E3D">
        <w:rPr>
          <w:rFonts w:ascii="Calibri" w:hAnsi="Calibri" w:cs="Calibri"/>
          <w:b/>
          <w:bCs/>
          <w:i/>
          <w:iCs/>
          <w:color w:val="000000"/>
          <w:sz w:val="22"/>
          <w:szCs w:val="22"/>
          <w:vertAlign w:val="superscript"/>
        </w:rPr>
        <w:t>th</w:t>
      </w:r>
      <w:r>
        <w:rPr>
          <w:rFonts w:ascii="Calibri" w:hAnsi="Calibri" w:cs="Calibri"/>
          <w:b/>
          <w:bCs/>
          <w:i/>
          <w:iCs/>
          <w:color w:val="000000"/>
          <w:sz w:val="22"/>
          <w:szCs w:val="22"/>
        </w:rPr>
        <w:t xml:space="preserve"> </w:t>
      </w:r>
      <w:r w:rsidR="00E96E3D">
        <w:rPr>
          <w:rFonts w:ascii="Calibri" w:hAnsi="Calibri" w:cs="Calibri"/>
          <w:b/>
          <w:bCs/>
          <w:i/>
          <w:iCs/>
          <w:color w:val="000000"/>
          <w:sz w:val="22"/>
          <w:szCs w:val="22"/>
        </w:rPr>
        <w:t>Octo</w:t>
      </w:r>
      <w:r w:rsidR="003B54ED">
        <w:rPr>
          <w:rFonts w:ascii="Calibri" w:hAnsi="Calibri" w:cs="Calibri"/>
          <w:b/>
          <w:bCs/>
          <w:i/>
          <w:iCs/>
          <w:color w:val="000000"/>
          <w:sz w:val="22"/>
          <w:szCs w:val="22"/>
        </w:rPr>
        <w:t>ber</w:t>
      </w:r>
      <w:r w:rsidR="00194F48">
        <w:rPr>
          <w:rFonts w:ascii="Calibri" w:hAnsi="Calibri" w:cs="Calibri"/>
          <w:b/>
          <w:bCs/>
          <w:i/>
          <w:iCs/>
          <w:color w:val="000000"/>
          <w:sz w:val="22"/>
          <w:szCs w:val="22"/>
        </w:rPr>
        <w:t xml:space="preserve"> </w:t>
      </w:r>
      <w:r w:rsidR="00F93E15" w:rsidRPr="00546A46">
        <w:rPr>
          <w:rFonts w:ascii="Calibri" w:hAnsi="Calibri" w:cs="Calibri"/>
          <w:b/>
          <w:bCs/>
          <w:iCs/>
          <w:color w:val="000000"/>
          <w:sz w:val="22"/>
          <w:szCs w:val="22"/>
        </w:rPr>
        <w:t>2017</w:t>
      </w:r>
      <w:r w:rsidR="00546A46" w:rsidRPr="00546A46">
        <w:rPr>
          <w:rFonts w:ascii="Calibri" w:hAnsi="Calibri" w:cs="Calibri"/>
          <w:b/>
          <w:bCs/>
          <w:iCs/>
          <w:color w:val="000000"/>
          <w:sz w:val="22"/>
          <w:szCs w:val="22"/>
        </w:rPr>
        <w:t xml:space="preserve"> to be preceded by a Quarry update meeting with Jason Lawes</w:t>
      </w:r>
      <w:r w:rsidR="00546A46">
        <w:rPr>
          <w:rFonts w:ascii="Calibri" w:hAnsi="Calibri" w:cs="Calibri"/>
          <w:b/>
          <w:bCs/>
          <w:iCs/>
          <w:color w:val="000000"/>
          <w:sz w:val="22"/>
          <w:szCs w:val="22"/>
        </w:rPr>
        <w:t xml:space="preserve"> </w:t>
      </w:r>
      <w:r w:rsidR="00546A46" w:rsidRPr="00546A46">
        <w:rPr>
          <w:rFonts w:ascii="Calibri" w:hAnsi="Calibri" w:cs="Calibri"/>
          <w:b/>
          <w:bCs/>
          <w:i/>
          <w:iCs/>
          <w:color w:val="000000"/>
          <w:sz w:val="22"/>
          <w:szCs w:val="22"/>
        </w:rPr>
        <w:t>at 6.00pm</w:t>
      </w:r>
      <w:r w:rsidR="00546A46" w:rsidRPr="00546A46">
        <w:rPr>
          <w:rFonts w:ascii="Calibri" w:hAnsi="Calibri" w:cs="Calibri"/>
          <w:b/>
          <w:bCs/>
          <w:iCs/>
          <w:color w:val="000000"/>
          <w:sz w:val="22"/>
          <w:szCs w:val="22"/>
        </w:rPr>
        <w:t>.</w:t>
      </w:r>
    </w:p>
    <w:p w:rsidR="0011170D" w:rsidRDefault="0011170D">
      <w:pPr>
        <w:spacing w:after="170"/>
        <w:ind w:right="-360"/>
        <w:rPr>
          <w:rFonts w:ascii="Calibri" w:hAnsi="Calibri" w:cs="Calibri"/>
          <w:b/>
          <w:bCs/>
          <w:color w:val="000000"/>
          <w:sz w:val="22"/>
          <w:szCs w:val="22"/>
        </w:rPr>
      </w:pPr>
    </w:p>
    <w:p w:rsidR="0011170D" w:rsidRDefault="00C6663F">
      <w:pPr>
        <w:widowControl w:val="0"/>
        <w:spacing w:after="170"/>
        <w:ind w:right="-360"/>
      </w:pPr>
      <w:r>
        <w:rPr>
          <w:rFonts w:ascii="Calibri" w:hAnsi="Calibri" w:cs="Calibri"/>
          <w:b/>
          <w:bCs/>
          <w:color w:val="000000"/>
          <w:sz w:val="22"/>
          <w:szCs w:val="22"/>
        </w:rPr>
        <w:t xml:space="preserve">Signed ……………………………………………        Date ……………………….                             </w:t>
      </w:r>
    </w:p>
    <w:sectPr w:rsidR="0011170D">
      <w:footerReference w:type="default" r:id="rId10"/>
      <w:pgSz w:w="11906" w:h="16838"/>
      <w:pgMar w:top="720" w:right="720" w:bottom="765" w:left="720" w:header="0" w:footer="708"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FF3" w:rsidRDefault="00DF2FF3">
      <w:r>
        <w:separator/>
      </w:r>
    </w:p>
  </w:endnote>
  <w:endnote w:type="continuationSeparator" w:id="0">
    <w:p w:rsidR="00DF2FF3" w:rsidRDefault="00DF2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Frutiger 45 Light">
    <w:altName w:val="Times New Roman"/>
    <w:charset w:val="00"/>
    <w:family w:val="roman"/>
    <w:pitch w:val="variable"/>
  </w:font>
  <w:font w:name="Calibri;sans-serif">
    <w:altName w:val="Times New Roman"/>
    <w:panose1 w:val="00000000000000000000"/>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70D" w:rsidRDefault="0011170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FF3" w:rsidRDefault="00DF2FF3">
      <w:r>
        <w:separator/>
      </w:r>
    </w:p>
  </w:footnote>
  <w:footnote w:type="continuationSeparator" w:id="0">
    <w:p w:rsidR="00DF2FF3" w:rsidRDefault="00DF2F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B2968"/>
    <w:multiLevelType w:val="hybridMultilevel"/>
    <w:tmpl w:val="9460D218"/>
    <w:lvl w:ilvl="0" w:tplc="63B0D854">
      <w:start w:val="1"/>
      <w:numFmt w:val="decimal"/>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2982A89"/>
    <w:multiLevelType w:val="hybridMultilevel"/>
    <w:tmpl w:val="BC6E3EC4"/>
    <w:lvl w:ilvl="0" w:tplc="3F483CBE">
      <w:start w:val="1"/>
      <w:numFmt w:val="decimal"/>
      <w:lvlText w:val="%1."/>
      <w:lvlJc w:val="left"/>
      <w:pPr>
        <w:ind w:left="720" w:hanging="360"/>
      </w:pPr>
      <w:rPr>
        <w:rFonts w:ascii="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70D"/>
    <w:rsid w:val="000B0403"/>
    <w:rsid w:val="000E3CA8"/>
    <w:rsid w:val="00104B92"/>
    <w:rsid w:val="0010770F"/>
    <w:rsid w:val="0011170D"/>
    <w:rsid w:val="001610FD"/>
    <w:rsid w:val="001669F1"/>
    <w:rsid w:val="00170A0B"/>
    <w:rsid w:val="001802F5"/>
    <w:rsid w:val="00191FD6"/>
    <w:rsid w:val="00194F48"/>
    <w:rsid w:val="001C38A3"/>
    <w:rsid w:val="002231C3"/>
    <w:rsid w:val="00260111"/>
    <w:rsid w:val="00263AF0"/>
    <w:rsid w:val="00276B4A"/>
    <w:rsid w:val="002B1673"/>
    <w:rsid w:val="00320DAF"/>
    <w:rsid w:val="00351ABE"/>
    <w:rsid w:val="003657D6"/>
    <w:rsid w:val="0039229C"/>
    <w:rsid w:val="003976FA"/>
    <w:rsid w:val="003A4D18"/>
    <w:rsid w:val="003B54ED"/>
    <w:rsid w:val="00446A32"/>
    <w:rsid w:val="004600BB"/>
    <w:rsid w:val="00481501"/>
    <w:rsid w:val="004A51EF"/>
    <w:rsid w:val="00524D91"/>
    <w:rsid w:val="00546A46"/>
    <w:rsid w:val="005634DC"/>
    <w:rsid w:val="00587540"/>
    <w:rsid w:val="005957AB"/>
    <w:rsid w:val="005A462B"/>
    <w:rsid w:val="005B3942"/>
    <w:rsid w:val="005D0E24"/>
    <w:rsid w:val="00624A02"/>
    <w:rsid w:val="00634A66"/>
    <w:rsid w:val="00667822"/>
    <w:rsid w:val="006A3696"/>
    <w:rsid w:val="006D13C4"/>
    <w:rsid w:val="00713B40"/>
    <w:rsid w:val="0075396A"/>
    <w:rsid w:val="00784337"/>
    <w:rsid w:val="007D31A7"/>
    <w:rsid w:val="007E1E16"/>
    <w:rsid w:val="007F2A36"/>
    <w:rsid w:val="00822D9E"/>
    <w:rsid w:val="00871AC2"/>
    <w:rsid w:val="008733BC"/>
    <w:rsid w:val="008B5A4B"/>
    <w:rsid w:val="008E7162"/>
    <w:rsid w:val="009049CE"/>
    <w:rsid w:val="0092185D"/>
    <w:rsid w:val="00922D65"/>
    <w:rsid w:val="009277A6"/>
    <w:rsid w:val="00962D2E"/>
    <w:rsid w:val="00983A73"/>
    <w:rsid w:val="009A059C"/>
    <w:rsid w:val="009A154A"/>
    <w:rsid w:val="009C41F8"/>
    <w:rsid w:val="009D74A2"/>
    <w:rsid w:val="009E57A4"/>
    <w:rsid w:val="00A85AC7"/>
    <w:rsid w:val="00A97D11"/>
    <w:rsid w:val="00AB4C26"/>
    <w:rsid w:val="00AB7833"/>
    <w:rsid w:val="00AC12B0"/>
    <w:rsid w:val="00B02217"/>
    <w:rsid w:val="00B555CC"/>
    <w:rsid w:val="00B708A5"/>
    <w:rsid w:val="00BA6550"/>
    <w:rsid w:val="00BD6711"/>
    <w:rsid w:val="00BE1ACA"/>
    <w:rsid w:val="00C17DF6"/>
    <w:rsid w:val="00C31EC4"/>
    <w:rsid w:val="00C45FAE"/>
    <w:rsid w:val="00C513D9"/>
    <w:rsid w:val="00C5730D"/>
    <w:rsid w:val="00C6495E"/>
    <w:rsid w:val="00C6663F"/>
    <w:rsid w:val="00CE2F1D"/>
    <w:rsid w:val="00CE7FD3"/>
    <w:rsid w:val="00CF3847"/>
    <w:rsid w:val="00D00BF7"/>
    <w:rsid w:val="00D01FC2"/>
    <w:rsid w:val="00D14108"/>
    <w:rsid w:val="00D2469F"/>
    <w:rsid w:val="00D62F3E"/>
    <w:rsid w:val="00D66A00"/>
    <w:rsid w:val="00D71E81"/>
    <w:rsid w:val="00DB18F5"/>
    <w:rsid w:val="00DF2FF3"/>
    <w:rsid w:val="00E1239F"/>
    <w:rsid w:val="00E50CC0"/>
    <w:rsid w:val="00E96E3D"/>
    <w:rsid w:val="00EB7847"/>
    <w:rsid w:val="00EC25D4"/>
    <w:rsid w:val="00ED3AD4"/>
    <w:rsid w:val="00F830DA"/>
    <w:rsid w:val="00F93E1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en-GB" w:eastAsia="zh-CN"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EC2"/>
    <w:rPr>
      <w:rFonts w:ascii="Times New Roman" w:eastAsia="Times New Roman" w:hAnsi="Times New Roman" w:cs="Times New Roman"/>
      <w:color w:val="00000A"/>
      <w:sz w:val="24"/>
      <w:lang w:eastAsia="en-GB" w:bidi="ar-SA"/>
    </w:rPr>
  </w:style>
  <w:style w:type="paragraph" w:styleId="Heading1">
    <w:name w:val="heading 1"/>
    <w:basedOn w:val="Heading"/>
    <w:qFormat/>
    <w:pPr>
      <w:outlineLvl w:val="0"/>
    </w:pPr>
    <w:rPr>
      <w:rFonts w:ascii="Liberation Serif" w:eastAsia="SimSun"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rsid w:val="002A4EC2"/>
    <w:rPr>
      <w:rFonts w:cs="Times New Roman"/>
      <w:color w:val="0000FF"/>
      <w:u w:val="single"/>
    </w:rPr>
  </w:style>
  <w:style w:type="character" w:customStyle="1" w:styleId="FooterChar">
    <w:name w:val="Footer Char"/>
    <w:basedOn w:val="DefaultParagraphFont"/>
    <w:link w:val="Footer"/>
    <w:uiPriority w:val="99"/>
    <w:semiHidden/>
    <w:qFormat/>
    <w:locked/>
    <w:rPr>
      <w:rFonts w:cs="Times New Roman"/>
      <w:sz w:val="24"/>
      <w:szCs w:val="24"/>
    </w:rPr>
  </w:style>
  <w:style w:type="character" w:styleId="PageNumber">
    <w:name w:val="page number"/>
    <w:basedOn w:val="DefaultParagraphFont"/>
    <w:uiPriority w:val="99"/>
    <w:qFormat/>
    <w:rsid w:val="002D4143"/>
    <w:rPr>
      <w:rFonts w:cs="Times New Roman"/>
    </w:rPr>
  </w:style>
  <w:style w:type="character" w:customStyle="1" w:styleId="HeaderChar">
    <w:name w:val="Header Char"/>
    <w:basedOn w:val="DefaultParagraphFont"/>
    <w:link w:val="Header"/>
    <w:uiPriority w:val="99"/>
    <w:semiHidden/>
    <w:qFormat/>
    <w:locked/>
    <w:rPr>
      <w:rFonts w:cs="Times New Roman"/>
      <w:sz w:val="24"/>
      <w:szCs w:val="24"/>
    </w:rPr>
  </w:style>
  <w:style w:type="character" w:customStyle="1" w:styleId="BalloonTextChar">
    <w:name w:val="Balloon Text Char"/>
    <w:basedOn w:val="DefaultParagraphFont"/>
    <w:link w:val="BalloonText"/>
    <w:uiPriority w:val="99"/>
    <w:semiHidden/>
    <w:qFormat/>
    <w:rsid w:val="00ED75AE"/>
    <w:rPr>
      <w:rFonts w:ascii="Segoe UI" w:hAnsi="Segoe UI" w:cs="Segoe UI"/>
      <w:sz w:val="18"/>
      <w:szCs w:val="18"/>
    </w:rPr>
  </w:style>
  <w:style w:type="character" w:customStyle="1" w:styleId="a-list-item3">
    <w:name w:val="a-list-item3"/>
    <w:basedOn w:val="DefaultParagraphFont"/>
    <w:qFormat/>
    <w:rsid w:val="00F725E7"/>
    <w:rPr>
      <w:color w:val="111111"/>
    </w:rPr>
  </w:style>
  <w:style w:type="character" w:customStyle="1" w:styleId="ListLabel1">
    <w:name w:val="ListLabel 1"/>
    <w:qFormat/>
    <w:rPr>
      <w:rFonts w:eastAsia="Times New Roman"/>
    </w:rPr>
  </w:style>
  <w:style w:type="character" w:customStyle="1" w:styleId="ListLabel2">
    <w:name w:val="ListLabel 2"/>
    <w:qFormat/>
    <w:rPr>
      <w:rFonts w:eastAsia="Times New Roman" w:cs="Calibri"/>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Times New Roman"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Times New Roman" w:cs="Times New Roman"/>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Times New Roman" w:cs="Times New Roman"/>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styleId="CommentReference">
    <w:name w:val="annotation reference"/>
    <w:basedOn w:val="DefaultParagraphFont"/>
    <w:uiPriority w:val="99"/>
    <w:semiHidden/>
    <w:unhideWhenUsed/>
    <w:qFormat/>
    <w:rsid w:val="00E40BB1"/>
    <w:rPr>
      <w:sz w:val="16"/>
      <w:szCs w:val="16"/>
    </w:rPr>
  </w:style>
  <w:style w:type="character" w:customStyle="1" w:styleId="CommentTextChar">
    <w:name w:val="Comment Text Char"/>
    <w:basedOn w:val="DefaultParagraphFont"/>
    <w:link w:val="CommentText"/>
    <w:uiPriority w:val="99"/>
    <w:semiHidden/>
    <w:qFormat/>
    <w:rsid w:val="00E40BB1"/>
    <w:rPr>
      <w:color w:val="00000A"/>
      <w:szCs w:val="20"/>
    </w:rPr>
  </w:style>
  <w:style w:type="character" w:customStyle="1" w:styleId="CommentSubjectChar">
    <w:name w:val="Comment Subject Char"/>
    <w:basedOn w:val="CommentTextChar"/>
    <w:link w:val="CommentSubject"/>
    <w:uiPriority w:val="99"/>
    <w:semiHidden/>
    <w:qFormat/>
    <w:rsid w:val="00E40BB1"/>
    <w:rPr>
      <w:b/>
      <w:bCs/>
      <w:color w:val="00000A"/>
      <w:szCs w:val="20"/>
    </w:rPr>
  </w:style>
  <w:style w:type="character" w:customStyle="1" w:styleId="Bullets">
    <w:name w:val="Bullets"/>
    <w:qFormat/>
    <w:rPr>
      <w:rFonts w:ascii="OpenSymbol" w:eastAsia="OpenSymbol" w:hAnsi="OpenSymbol"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StrongEmphasis">
    <w:name w:val="Strong Emphasis"/>
    <w:qFormat/>
    <w:rPr>
      <w:b/>
      <w:bCs/>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A3">
    <w:name w:val="A3"/>
    <w:qFormat/>
    <w:rPr>
      <w:rFonts w:ascii="Frutiger 45 Light" w:hAnsi="Frutiger 45 Light"/>
      <w:color w:val="000000"/>
      <w:sz w:val="16"/>
    </w:rPr>
  </w:style>
  <w:style w:type="character" w:customStyle="1" w:styleId="A1">
    <w:name w:val="A1"/>
    <w:qFormat/>
    <w:rPr>
      <w:rFonts w:ascii="Frutiger 45 Light" w:hAnsi="Frutiger 45 Light"/>
      <w:color w:val="000000"/>
      <w:sz w:val="18"/>
    </w:rPr>
  </w:style>
  <w:style w:type="character" w:customStyle="1" w:styleId="ListLabel67">
    <w:name w:val="ListLabel 67"/>
    <w:qFormat/>
    <w:rPr>
      <w:rFonts w:ascii="Calibri;sans-serif" w:hAnsi="Calibri;sans-serif" w:cs="OpenSymbol"/>
      <w:sz w:val="22"/>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NumberingSymbols">
    <w:name w:val="Numbering Symbols"/>
    <w:qFormat/>
    <w:rPr>
      <w:rFonts w:ascii="Calibri" w:hAnsi="Calibri"/>
      <w:b/>
      <w:bCs/>
      <w:sz w:val="22"/>
      <w:szCs w:val="22"/>
    </w:rPr>
  </w:style>
  <w:style w:type="character" w:customStyle="1" w:styleId="ListLabel76">
    <w:name w:val="ListLabel 76"/>
    <w:qFormat/>
    <w:rPr>
      <w:b/>
      <w:bCs/>
      <w:sz w:val="22"/>
      <w:szCs w:val="22"/>
    </w:rPr>
  </w:style>
  <w:style w:type="character" w:customStyle="1" w:styleId="ListLabel77">
    <w:name w:val="ListLabel 77"/>
    <w:qFormat/>
    <w:rPr>
      <w:b/>
      <w:bCs/>
      <w:sz w:val="22"/>
      <w:szCs w:val="22"/>
    </w:rPr>
  </w:style>
  <w:style w:type="character" w:customStyle="1" w:styleId="ListLabel78">
    <w:name w:val="ListLabel 78"/>
    <w:qFormat/>
    <w:rPr>
      <w:b/>
      <w:bCs/>
      <w:sz w:val="22"/>
      <w:szCs w:val="22"/>
    </w:rPr>
  </w:style>
  <w:style w:type="character" w:customStyle="1" w:styleId="ListLabel79">
    <w:name w:val="ListLabel 79"/>
    <w:qFormat/>
    <w:rPr>
      <w:b/>
      <w:bCs/>
      <w:sz w:val="22"/>
      <w:szCs w:val="22"/>
    </w:rPr>
  </w:style>
  <w:style w:type="character" w:customStyle="1" w:styleId="ListLabel80">
    <w:name w:val="ListLabel 80"/>
    <w:qFormat/>
    <w:rPr>
      <w:b/>
      <w:bCs/>
      <w:sz w:val="22"/>
      <w:szCs w:val="22"/>
    </w:rPr>
  </w:style>
  <w:style w:type="character" w:customStyle="1" w:styleId="ListLabel81">
    <w:name w:val="ListLabel 81"/>
    <w:qFormat/>
    <w:rPr>
      <w:b/>
      <w:bCs/>
      <w:sz w:val="22"/>
      <w:szCs w:val="22"/>
    </w:rPr>
  </w:style>
  <w:style w:type="character" w:customStyle="1" w:styleId="ListLabel82">
    <w:name w:val="ListLabel 82"/>
    <w:qFormat/>
    <w:rPr>
      <w:b/>
      <w:bCs/>
      <w:sz w:val="22"/>
      <w:szCs w:val="22"/>
    </w:rPr>
  </w:style>
  <w:style w:type="character" w:customStyle="1" w:styleId="ListLabel83">
    <w:name w:val="ListLabel 83"/>
    <w:qFormat/>
    <w:rPr>
      <w:b/>
      <w:bCs/>
      <w:sz w:val="22"/>
      <w:szCs w:val="22"/>
    </w:rPr>
  </w:style>
  <w:style w:type="character" w:customStyle="1" w:styleId="ListLabel84">
    <w:name w:val="ListLabel 84"/>
    <w:qFormat/>
    <w:rPr>
      <w:b/>
      <w:bCs/>
      <w:sz w:val="22"/>
      <w:szCs w:val="22"/>
    </w:rPr>
  </w:style>
  <w:style w:type="character" w:customStyle="1" w:styleId="ListLabel85">
    <w:name w:val="ListLabel 85"/>
    <w:qFormat/>
    <w:rPr>
      <w:b/>
      <w:bCs/>
      <w:sz w:val="22"/>
      <w:szCs w:val="22"/>
    </w:rPr>
  </w:style>
  <w:style w:type="character" w:customStyle="1" w:styleId="ListLabel86">
    <w:name w:val="ListLabel 86"/>
    <w:qFormat/>
    <w:rPr>
      <w:b/>
      <w:bCs/>
      <w:sz w:val="22"/>
      <w:szCs w:val="22"/>
    </w:rPr>
  </w:style>
  <w:style w:type="character" w:customStyle="1" w:styleId="ListLabel87">
    <w:name w:val="ListLabel 87"/>
    <w:qFormat/>
    <w:rPr>
      <w:b/>
      <w:bCs/>
      <w:sz w:val="22"/>
      <w:szCs w:val="22"/>
    </w:rPr>
  </w:style>
  <w:style w:type="character" w:customStyle="1" w:styleId="ListLabel88">
    <w:name w:val="ListLabel 88"/>
    <w:qFormat/>
    <w:rPr>
      <w:b/>
      <w:bCs/>
      <w:sz w:val="22"/>
      <w:szCs w:val="22"/>
    </w:rPr>
  </w:style>
  <w:style w:type="character" w:customStyle="1" w:styleId="ListLabel89">
    <w:name w:val="ListLabel 89"/>
    <w:qFormat/>
    <w:rPr>
      <w:b/>
      <w:bCs/>
      <w:sz w:val="22"/>
      <w:szCs w:val="22"/>
    </w:rPr>
  </w:style>
  <w:style w:type="character" w:customStyle="1" w:styleId="ListLabel90">
    <w:name w:val="ListLabel 90"/>
    <w:qFormat/>
    <w:rPr>
      <w:b/>
      <w:bCs/>
      <w:sz w:val="22"/>
      <w:szCs w:val="22"/>
    </w:rPr>
  </w:style>
  <w:style w:type="character" w:customStyle="1" w:styleId="ListLabel91">
    <w:name w:val="ListLabel 91"/>
    <w:qFormat/>
    <w:rPr>
      <w:b/>
      <w:bCs/>
      <w:sz w:val="22"/>
      <w:szCs w:val="22"/>
    </w:rPr>
  </w:style>
  <w:style w:type="character" w:customStyle="1" w:styleId="ListLabel92">
    <w:name w:val="ListLabel 92"/>
    <w:qFormat/>
    <w:rPr>
      <w:b/>
      <w:bCs/>
      <w:sz w:val="22"/>
      <w:szCs w:val="22"/>
    </w:rPr>
  </w:style>
  <w:style w:type="character" w:customStyle="1" w:styleId="ListLabel93">
    <w:name w:val="ListLabel 93"/>
    <w:qFormat/>
    <w:rPr>
      <w:b/>
      <w:bCs/>
      <w:sz w:val="22"/>
      <w:szCs w:val="22"/>
    </w:rPr>
  </w:style>
  <w:style w:type="character" w:customStyle="1" w:styleId="ListLabel94">
    <w:name w:val="ListLabel 94"/>
    <w:qFormat/>
    <w:rPr>
      <w:b/>
      <w:bCs/>
      <w:sz w:val="22"/>
      <w:szCs w:val="22"/>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Footer">
    <w:name w:val="footer"/>
    <w:basedOn w:val="Normal"/>
    <w:link w:val="FooterChar"/>
    <w:uiPriority w:val="99"/>
    <w:rsid w:val="002D4143"/>
    <w:pPr>
      <w:tabs>
        <w:tab w:val="center" w:pos="4153"/>
        <w:tab w:val="right" w:pos="8306"/>
      </w:tabs>
    </w:pPr>
  </w:style>
  <w:style w:type="paragraph" w:styleId="Header">
    <w:name w:val="header"/>
    <w:basedOn w:val="Normal"/>
    <w:link w:val="HeaderChar"/>
    <w:uiPriority w:val="99"/>
    <w:rsid w:val="002D4143"/>
    <w:pPr>
      <w:tabs>
        <w:tab w:val="center" w:pos="4153"/>
        <w:tab w:val="right" w:pos="8306"/>
      </w:tabs>
    </w:pPr>
  </w:style>
  <w:style w:type="paragraph" w:customStyle="1" w:styleId="BodyA">
    <w:name w:val="Body A"/>
    <w:qFormat/>
    <w:rsid w:val="00D50302"/>
    <w:rPr>
      <w:rFonts w:ascii="Times New Roman" w:eastAsia="Arial Unicode MS" w:hAnsi="Times New Roman" w:cs="Arial Unicode MS"/>
      <w:color w:val="000000"/>
      <w:sz w:val="24"/>
      <w:u w:color="000000"/>
      <w:lang w:val="en-US" w:eastAsia="en-GB" w:bidi="ar-SA"/>
    </w:rPr>
  </w:style>
  <w:style w:type="paragraph" w:styleId="NormalWeb">
    <w:name w:val="Normal (Web)"/>
    <w:basedOn w:val="Normal"/>
    <w:uiPriority w:val="99"/>
    <w:semiHidden/>
    <w:unhideWhenUsed/>
    <w:qFormat/>
    <w:rsid w:val="004E59D9"/>
    <w:rPr>
      <w:rFonts w:ascii="Calibri" w:eastAsiaTheme="minorEastAsia" w:hAnsi="Calibri"/>
      <w:sz w:val="22"/>
      <w:szCs w:val="22"/>
    </w:rPr>
  </w:style>
  <w:style w:type="paragraph" w:styleId="BalloonText">
    <w:name w:val="Balloon Text"/>
    <w:basedOn w:val="Normal"/>
    <w:link w:val="BalloonTextChar"/>
    <w:uiPriority w:val="99"/>
    <w:semiHidden/>
    <w:unhideWhenUsed/>
    <w:qFormat/>
    <w:rsid w:val="00ED75AE"/>
    <w:rPr>
      <w:rFonts w:ascii="Segoe UI" w:hAnsi="Segoe UI" w:cs="Segoe UI"/>
      <w:sz w:val="18"/>
      <w:szCs w:val="18"/>
    </w:rPr>
  </w:style>
  <w:style w:type="paragraph" w:styleId="ListParagraph">
    <w:name w:val="List Paragraph"/>
    <w:basedOn w:val="Normal"/>
    <w:uiPriority w:val="34"/>
    <w:qFormat/>
    <w:rsid w:val="00B9252C"/>
    <w:pPr>
      <w:ind w:left="720"/>
      <w:contextualSpacing/>
    </w:pPr>
  </w:style>
  <w:style w:type="paragraph" w:customStyle="1" w:styleId="Default">
    <w:name w:val="Default"/>
    <w:qFormat/>
    <w:rsid w:val="00437AEC"/>
    <w:rPr>
      <w:rFonts w:ascii="Arial" w:eastAsia="Calibri" w:hAnsi="Arial"/>
      <w:color w:val="000000"/>
      <w:sz w:val="24"/>
      <w:lang w:eastAsia="en-US" w:bidi="ar-SA"/>
    </w:rPr>
  </w:style>
  <w:style w:type="paragraph" w:customStyle="1" w:styleId="xmsonormal">
    <w:name w:val="x_msonormal"/>
    <w:basedOn w:val="Normal"/>
    <w:qFormat/>
    <w:rsid w:val="00052E3E"/>
    <w:rPr>
      <w:rFonts w:ascii="Calibri" w:eastAsiaTheme="minorEastAsia" w:hAnsi="Calibri"/>
      <w:sz w:val="22"/>
      <w:szCs w:val="22"/>
    </w:rPr>
  </w:style>
  <w:style w:type="paragraph" w:customStyle="1" w:styleId="Body">
    <w:name w:val="Body"/>
    <w:basedOn w:val="Normal"/>
    <w:qFormat/>
    <w:rsid w:val="009765C8"/>
    <w:rPr>
      <w:rFonts w:ascii="Calibri" w:eastAsiaTheme="minorEastAsia" w:hAnsi="Calibri"/>
      <w:color w:val="000000"/>
      <w:sz w:val="22"/>
      <w:szCs w:val="22"/>
    </w:rPr>
  </w:style>
  <w:style w:type="paragraph" w:customStyle="1" w:styleId="FrameContents">
    <w:name w:val="Frame Contents"/>
    <w:basedOn w:val="Normal"/>
    <w:qFormat/>
  </w:style>
  <w:style w:type="paragraph" w:styleId="CommentText">
    <w:name w:val="annotation text"/>
    <w:basedOn w:val="Normal"/>
    <w:link w:val="CommentTextChar"/>
    <w:uiPriority w:val="99"/>
    <w:semiHidden/>
    <w:unhideWhenUsed/>
    <w:qFormat/>
    <w:rsid w:val="00E40BB1"/>
    <w:rPr>
      <w:sz w:val="20"/>
      <w:szCs w:val="20"/>
    </w:rPr>
  </w:style>
  <w:style w:type="paragraph" w:styleId="CommentSubject">
    <w:name w:val="annotation subject"/>
    <w:basedOn w:val="CommentText"/>
    <w:link w:val="CommentSubjectChar"/>
    <w:uiPriority w:val="99"/>
    <w:semiHidden/>
    <w:unhideWhenUsed/>
    <w:qFormat/>
    <w:rsid w:val="00E40BB1"/>
    <w:rPr>
      <w:b/>
      <w:bCs/>
    </w:rPr>
  </w:style>
  <w:style w:type="paragraph" w:customStyle="1" w:styleId="TableContents">
    <w:name w:val="Table Contents"/>
    <w:basedOn w:val="Normal"/>
    <w:qFormat/>
  </w:style>
  <w:style w:type="paragraph" w:customStyle="1" w:styleId="Pa1">
    <w:name w:val="Pa1"/>
    <w:basedOn w:val="Default"/>
    <w:qFormat/>
    <w:pPr>
      <w:spacing w:line="241" w:lineRule="atLeast"/>
    </w:pPr>
  </w:style>
  <w:style w:type="paragraph" w:customStyle="1" w:styleId="Pa0">
    <w:name w:val="Pa0"/>
    <w:basedOn w:val="Default"/>
    <w:qFormat/>
    <w:pPr>
      <w:spacing w:line="241" w:lineRule="atLeast"/>
    </w:pPr>
  </w:style>
  <w:style w:type="table" w:styleId="TableGrid">
    <w:name w:val="Table Grid"/>
    <w:basedOn w:val="TableNormal"/>
    <w:locked/>
    <w:rsid w:val="0092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4F48"/>
    <w:rPr>
      <w:color w:val="0000FF" w:themeColor="hyperlink"/>
      <w:u w:val="single"/>
    </w:rPr>
  </w:style>
  <w:style w:type="character" w:customStyle="1" w:styleId="BodyTextChar">
    <w:name w:val="Body Text Char"/>
    <w:basedOn w:val="DefaultParagraphFont"/>
    <w:link w:val="BodyText"/>
    <w:rsid w:val="00546A46"/>
    <w:rPr>
      <w:rFonts w:ascii="Times New Roman" w:eastAsia="Times New Roman" w:hAnsi="Times New Roman" w:cs="Times New Roman"/>
      <w:color w:val="00000A"/>
      <w:sz w:val="24"/>
      <w:lang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en-GB" w:eastAsia="zh-CN"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EC2"/>
    <w:rPr>
      <w:rFonts w:ascii="Times New Roman" w:eastAsia="Times New Roman" w:hAnsi="Times New Roman" w:cs="Times New Roman"/>
      <w:color w:val="00000A"/>
      <w:sz w:val="24"/>
      <w:lang w:eastAsia="en-GB" w:bidi="ar-SA"/>
    </w:rPr>
  </w:style>
  <w:style w:type="paragraph" w:styleId="Heading1">
    <w:name w:val="heading 1"/>
    <w:basedOn w:val="Heading"/>
    <w:qFormat/>
    <w:pPr>
      <w:outlineLvl w:val="0"/>
    </w:pPr>
    <w:rPr>
      <w:rFonts w:ascii="Liberation Serif" w:eastAsia="SimSun"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rsid w:val="002A4EC2"/>
    <w:rPr>
      <w:rFonts w:cs="Times New Roman"/>
      <w:color w:val="0000FF"/>
      <w:u w:val="single"/>
    </w:rPr>
  </w:style>
  <w:style w:type="character" w:customStyle="1" w:styleId="FooterChar">
    <w:name w:val="Footer Char"/>
    <w:basedOn w:val="DefaultParagraphFont"/>
    <w:link w:val="Footer"/>
    <w:uiPriority w:val="99"/>
    <w:semiHidden/>
    <w:qFormat/>
    <w:locked/>
    <w:rPr>
      <w:rFonts w:cs="Times New Roman"/>
      <w:sz w:val="24"/>
      <w:szCs w:val="24"/>
    </w:rPr>
  </w:style>
  <w:style w:type="character" w:styleId="PageNumber">
    <w:name w:val="page number"/>
    <w:basedOn w:val="DefaultParagraphFont"/>
    <w:uiPriority w:val="99"/>
    <w:qFormat/>
    <w:rsid w:val="002D4143"/>
    <w:rPr>
      <w:rFonts w:cs="Times New Roman"/>
    </w:rPr>
  </w:style>
  <w:style w:type="character" w:customStyle="1" w:styleId="HeaderChar">
    <w:name w:val="Header Char"/>
    <w:basedOn w:val="DefaultParagraphFont"/>
    <w:link w:val="Header"/>
    <w:uiPriority w:val="99"/>
    <w:semiHidden/>
    <w:qFormat/>
    <w:locked/>
    <w:rPr>
      <w:rFonts w:cs="Times New Roman"/>
      <w:sz w:val="24"/>
      <w:szCs w:val="24"/>
    </w:rPr>
  </w:style>
  <w:style w:type="character" w:customStyle="1" w:styleId="BalloonTextChar">
    <w:name w:val="Balloon Text Char"/>
    <w:basedOn w:val="DefaultParagraphFont"/>
    <w:link w:val="BalloonText"/>
    <w:uiPriority w:val="99"/>
    <w:semiHidden/>
    <w:qFormat/>
    <w:rsid w:val="00ED75AE"/>
    <w:rPr>
      <w:rFonts w:ascii="Segoe UI" w:hAnsi="Segoe UI" w:cs="Segoe UI"/>
      <w:sz w:val="18"/>
      <w:szCs w:val="18"/>
    </w:rPr>
  </w:style>
  <w:style w:type="character" w:customStyle="1" w:styleId="a-list-item3">
    <w:name w:val="a-list-item3"/>
    <w:basedOn w:val="DefaultParagraphFont"/>
    <w:qFormat/>
    <w:rsid w:val="00F725E7"/>
    <w:rPr>
      <w:color w:val="111111"/>
    </w:rPr>
  </w:style>
  <w:style w:type="character" w:customStyle="1" w:styleId="ListLabel1">
    <w:name w:val="ListLabel 1"/>
    <w:qFormat/>
    <w:rPr>
      <w:rFonts w:eastAsia="Times New Roman"/>
    </w:rPr>
  </w:style>
  <w:style w:type="character" w:customStyle="1" w:styleId="ListLabel2">
    <w:name w:val="ListLabel 2"/>
    <w:qFormat/>
    <w:rPr>
      <w:rFonts w:eastAsia="Times New Roman" w:cs="Calibri"/>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Times New Roman"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Times New Roman" w:cs="Times New Roman"/>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Times New Roman" w:cs="Times New Roman"/>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styleId="CommentReference">
    <w:name w:val="annotation reference"/>
    <w:basedOn w:val="DefaultParagraphFont"/>
    <w:uiPriority w:val="99"/>
    <w:semiHidden/>
    <w:unhideWhenUsed/>
    <w:qFormat/>
    <w:rsid w:val="00E40BB1"/>
    <w:rPr>
      <w:sz w:val="16"/>
      <w:szCs w:val="16"/>
    </w:rPr>
  </w:style>
  <w:style w:type="character" w:customStyle="1" w:styleId="CommentTextChar">
    <w:name w:val="Comment Text Char"/>
    <w:basedOn w:val="DefaultParagraphFont"/>
    <w:link w:val="CommentText"/>
    <w:uiPriority w:val="99"/>
    <w:semiHidden/>
    <w:qFormat/>
    <w:rsid w:val="00E40BB1"/>
    <w:rPr>
      <w:color w:val="00000A"/>
      <w:szCs w:val="20"/>
    </w:rPr>
  </w:style>
  <w:style w:type="character" w:customStyle="1" w:styleId="CommentSubjectChar">
    <w:name w:val="Comment Subject Char"/>
    <w:basedOn w:val="CommentTextChar"/>
    <w:link w:val="CommentSubject"/>
    <w:uiPriority w:val="99"/>
    <w:semiHidden/>
    <w:qFormat/>
    <w:rsid w:val="00E40BB1"/>
    <w:rPr>
      <w:b/>
      <w:bCs/>
      <w:color w:val="00000A"/>
      <w:szCs w:val="20"/>
    </w:rPr>
  </w:style>
  <w:style w:type="character" w:customStyle="1" w:styleId="Bullets">
    <w:name w:val="Bullets"/>
    <w:qFormat/>
    <w:rPr>
      <w:rFonts w:ascii="OpenSymbol" w:eastAsia="OpenSymbol" w:hAnsi="OpenSymbol"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StrongEmphasis">
    <w:name w:val="Strong Emphasis"/>
    <w:qFormat/>
    <w:rPr>
      <w:b/>
      <w:bCs/>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A3">
    <w:name w:val="A3"/>
    <w:qFormat/>
    <w:rPr>
      <w:rFonts w:ascii="Frutiger 45 Light" w:hAnsi="Frutiger 45 Light"/>
      <w:color w:val="000000"/>
      <w:sz w:val="16"/>
    </w:rPr>
  </w:style>
  <w:style w:type="character" w:customStyle="1" w:styleId="A1">
    <w:name w:val="A1"/>
    <w:qFormat/>
    <w:rPr>
      <w:rFonts w:ascii="Frutiger 45 Light" w:hAnsi="Frutiger 45 Light"/>
      <w:color w:val="000000"/>
      <w:sz w:val="18"/>
    </w:rPr>
  </w:style>
  <w:style w:type="character" w:customStyle="1" w:styleId="ListLabel67">
    <w:name w:val="ListLabel 67"/>
    <w:qFormat/>
    <w:rPr>
      <w:rFonts w:ascii="Calibri;sans-serif" w:hAnsi="Calibri;sans-serif" w:cs="OpenSymbol"/>
      <w:sz w:val="22"/>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NumberingSymbols">
    <w:name w:val="Numbering Symbols"/>
    <w:qFormat/>
    <w:rPr>
      <w:rFonts w:ascii="Calibri" w:hAnsi="Calibri"/>
      <w:b/>
      <w:bCs/>
      <w:sz w:val="22"/>
      <w:szCs w:val="22"/>
    </w:rPr>
  </w:style>
  <w:style w:type="character" w:customStyle="1" w:styleId="ListLabel76">
    <w:name w:val="ListLabel 76"/>
    <w:qFormat/>
    <w:rPr>
      <w:b/>
      <w:bCs/>
      <w:sz w:val="22"/>
      <w:szCs w:val="22"/>
    </w:rPr>
  </w:style>
  <w:style w:type="character" w:customStyle="1" w:styleId="ListLabel77">
    <w:name w:val="ListLabel 77"/>
    <w:qFormat/>
    <w:rPr>
      <w:b/>
      <w:bCs/>
      <w:sz w:val="22"/>
      <w:szCs w:val="22"/>
    </w:rPr>
  </w:style>
  <w:style w:type="character" w:customStyle="1" w:styleId="ListLabel78">
    <w:name w:val="ListLabel 78"/>
    <w:qFormat/>
    <w:rPr>
      <w:b/>
      <w:bCs/>
      <w:sz w:val="22"/>
      <w:szCs w:val="22"/>
    </w:rPr>
  </w:style>
  <w:style w:type="character" w:customStyle="1" w:styleId="ListLabel79">
    <w:name w:val="ListLabel 79"/>
    <w:qFormat/>
    <w:rPr>
      <w:b/>
      <w:bCs/>
      <w:sz w:val="22"/>
      <w:szCs w:val="22"/>
    </w:rPr>
  </w:style>
  <w:style w:type="character" w:customStyle="1" w:styleId="ListLabel80">
    <w:name w:val="ListLabel 80"/>
    <w:qFormat/>
    <w:rPr>
      <w:b/>
      <w:bCs/>
      <w:sz w:val="22"/>
      <w:szCs w:val="22"/>
    </w:rPr>
  </w:style>
  <w:style w:type="character" w:customStyle="1" w:styleId="ListLabel81">
    <w:name w:val="ListLabel 81"/>
    <w:qFormat/>
    <w:rPr>
      <w:b/>
      <w:bCs/>
      <w:sz w:val="22"/>
      <w:szCs w:val="22"/>
    </w:rPr>
  </w:style>
  <w:style w:type="character" w:customStyle="1" w:styleId="ListLabel82">
    <w:name w:val="ListLabel 82"/>
    <w:qFormat/>
    <w:rPr>
      <w:b/>
      <w:bCs/>
      <w:sz w:val="22"/>
      <w:szCs w:val="22"/>
    </w:rPr>
  </w:style>
  <w:style w:type="character" w:customStyle="1" w:styleId="ListLabel83">
    <w:name w:val="ListLabel 83"/>
    <w:qFormat/>
    <w:rPr>
      <w:b/>
      <w:bCs/>
      <w:sz w:val="22"/>
      <w:szCs w:val="22"/>
    </w:rPr>
  </w:style>
  <w:style w:type="character" w:customStyle="1" w:styleId="ListLabel84">
    <w:name w:val="ListLabel 84"/>
    <w:qFormat/>
    <w:rPr>
      <w:b/>
      <w:bCs/>
      <w:sz w:val="22"/>
      <w:szCs w:val="22"/>
    </w:rPr>
  </w:style>
  <w:style w:type="character" w:customStyle="1" w:styleId="ListLabel85">
    <w:name w:val="ListLabel 85"/>
    <w:qFormat/>
    <w:rPr>
      <w:b/>
      <w:bCs/>
      <w:sz w:val="22"/>
      <w:szCs w:val="22"/>
    </w:rPr>
  </w:style>
  <w:style w:type="character" w:customStyle="1" w:styleId="ListLabel86">
    <w:name w:val="ListLabel 86"/>
    <w:qFormat/>
    <w:rPr>
      <w:b/>
      <w:bCs/>
      <w:sz w:val="22"/>
      <w:szCs w:val="22"/>
    </w:rPr>
  </w:style>
  <w:style w:type="character" w:customStyle="1" w:styleId="ListLabel87">
    <w:name w:val="ListLabel 87"/>
    <w:qFormat/>
    <w:rPr>
      <w:b/>
      <w:bCs/>
      <w:sz w:val="22"/>
      <w:szCs w:val="22"/>
    </w:rPr>
  </w:style>
  <w:style w:type="character" w:customStyle="1" w:styleId="ListLabel88">
    <w:name w:val="ListLabel 88"/>
    <w:qFormat/>
    <w:rPr>
      <w:b/>
      <w:bCs/>
      <w:sz w:val="22"/>
      <w:szCs w:val="22"/>
    </w:rPr>
  </w:style>
  <w:style w:type="character" w:customStyle="1" w:styleId="ListLabel89">
    <w:name w:val="ListLabel 89"/>
    <w:qFormat/>
    <w:rPr>
      <w:b/>
      <w:bCs/>
      <w:sz w:val="22"/>
      <w:szCs w:val="22"/>
    </w:rPr>
  </w:style>
  <w:style w:type="character" w:customStyle="1" w:styleId="ListLabel90">
    <w:name w:val="ListLabel 90"/>
    <w:qFormat/>
    <w:rPr>
      <w:b/>
      <w:bCs/>
      <w:sz w:val="22"/>
      <w:szCs w:val="22"/>
    </w:rPr>
  </w:style>
  <w:style w:type="character" w:customStyle="1" w:styleId="ListLabel91">
    <w:name w:val="ListLabel 91"/>
    <w:qFormat/>
    <w:rPr>
      <w:b/>
      <w:bCs/>
      <w:sz w:val="22"/>
      <w:szCs w:val="22"/>
    </w:rPr>
  </w:style>
  <w:style w:type="character" w:customStyle="1" w:styleId="ListLabel92">
    <w:name w:val="ListLabel 92"/>
    <w:qFormat/>
    <w:rPr>
      <w:b/>
      <w:bCs/>
      <w:sz w:val="22"/>
      <w:szCs w:val="22"/>
    </w:rPr>
  </w:style>
  <w:style w:type="character" w:customStyle="1" w:styleId="ListLabel93">
    <w:name w:val="ListLabel 93"/>
    <w:qFormat/>
    <w:rPr>
      <w:b/>
      <w:bCs/>
      <w:sz w:val="22"/>
      <w:szCs w:val="22"/>
    </w:rPr>
  </w:style>
  <w:style w:type="character" w:customStyle="1" w:styleId="ListLabel94">
    <w:name w:val="ListLabel 94"/>
    <w:qFormat/>
    <w:rPr>
      <w:b/>
      <w:bCs/>
      <w:sz w:val="22"/>
      <w:szCs w:val="22"/>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Footer">
    <w:name w:val="footer"/>
    <w:basedOn w:val="Normal"/>
    <w:link w:val="FooterChar"/>
    <w:uiPriority w:val="99"/>
    <w:rsid w:val="002D4143"/>
    <w:pPr>
      <w:tabs>
        <w:tab w:val="center" w:pos="4153"/>
        <w:tab w:val="right" w:pos="8306"/>
      </w:tabs>
    </w:pPr>
  </w:style>
  <w:style w:type="paragraph" w:styleId="Header">
    <w:name w:val="header"/>
    <w:basedOn w:val="Normal"/>
    <w:link w:val="HeaderChar"/>
    <w:uiPriority w:val="99"/>
    <w:rsid w:val="002D4143"/>
    <w:pPr>
      <w:tabs>
        <w:tab w:val="center" w:pos="4153"/>
        <w:tab w:val="right" w:pos="8306"/>
      </w:tabs>
    </w:pPr>
  </w:style>
  <w:style w:type="paragraph" w:customStyle="1" w:styleId="BodyA">
    <w:name w:val="Body A"/>
    <w:qFormat/>
    <w:rsid w:val="00D50302"/>
    <w:rPr>
      <w:rFonts w:ascii="Times New Roman" w:eastAsia="Arial Unicode MS" w:hAnsi="Times New Roman" w:cs="Arial Unicode MS"/>
      <w:color w:val="000000"/>
      <w:sz w:val="24"/>
      <w:u w:color="000000"/>
      <w:lang w:val="en-US" w:eastAsia="en-GB" w:bidi="ar-SA"/>
    </w:rPr>
  </w:style>
  <w:style w:type="paragraph" w:styleId="NormalWeb">
    <w:name w:val="Normal (Web)"/>
    <w:basedOn w:val="Normal"/>
    <w:uiPriority w:val="99"/>
    <w:semiHidden/>
    <w:unhideWhenUsed/>
    <w:qFormat/>
    <w:rsid w:val="004E59D9"/>
    <w:rPr>
      <w:rFonts w:ascii="Calibri" w:eastAsiaTheme="minorEastAsia" w:hAnsi="Calibri"/>
      <w:sz w:val="22"/>
      <w:szCs w:val="22"/>
    </w:rPr>
  </w:style>
  <w:style w:type="paragraph" w:styleId="BalloonText">
    <w:name w:val="Balloon Text"/>
    <w:basedOn w:val="Normal"/>
    <w:link w:val="BalloonTextChar"/>
    <w:uiPriority w:val="99"/>
    <w:semiHidden/>
    <w:unhideWhenUsed/>
    <w:qFormat/>
    <w:rsid w:val="00ED75AE"/>
    <w:rPr>
      <w:rFonts w:ascii="Segoe UI" w:hAnsi="Segoe UI" w:cs="Segoe UI"/>
      <w:sz w:val="18"/>
      <w:szCs w:val="18"/>
    </w:rPr>
  </w:style>
  <w:style w:type="paragraph" w:styleId="ListParagraph">
    <w:name w:val="List Paragraph"/>
    <w:basedOn w:val="Normal"/>
    <w:uiPriority w:val="34"/>
    <w:qFormat/>
    <w:rsid w:val="00B9252C"/>
    <w:pPr>
      <w:ind w:left="720"/>
      <w:contextualSpacing/>
    </w:pPr>
  </w:style>
  <w:style w:type="paragraph" w:customStyle="1" w:styleId="Default">
    <w:name w:val="Default"/>
    <w:qFormat/>
    <w:rsid w:val="00437AEC"/>
    <w:rPr>
      <w:rFonts w:ascii="Arial" w:eastAsia="Calibri" w:hAnsi="Arial"/>
      <w:color w:val="000000"/>
      <w:sz w:val="24"/>
      <w:lang w:eastAsia="en-US" w:bidi="ar-SA"/>
    </w:rPr>
  </w:style>
  <w:style w:type="paragraph" w:customStyle="1" w:styleId="xmsonormal">
    <w:name w:val="x_msonormal"/>
    <w:basedOn w:val="Normal"/>
    <w:qFormat/>
    <w:rsid w:val="00052E3E"/>
    <w:rPr>
      <w:rFonts w:ascii="Calibri" w:eastAsiaTheme="minorEastAsia" w:hAnsi="Calibri"/>
      <w:sz w:val="22"/>
      <w:szCs w:val="22"/>
    </w:rPr>
  </w:style>
  <w:style w:type="paragraph" w:customStyle="1" w:styleId="Body">
    <w:name w:val="Body"/>
    <w:basedOn w:val="Normal"/>
    <w:qFormat/>
    <w:rsid w:val="009765C8"/>
    <w:rPr>
      <w:rFonts w:ascii="Calibri" w:eastAsiaTheme="minorEastAsia" w:hAnsi="Calibri"/>
      <w:color w:val="000000"/>
      <w:sz w:val="22"/>
      <w:szCs w:val="22"/>
    </w:rPr>
  </w:style>
  <w:style w:type="paragraph" w:customStyle="1" w:styleId="FrameContents">
    <w:name w:val="Frame Contents"/>
    <w:basedOn w:val="Normal"/>
    <w:qFormat/>
  </w:style>
  <w:style w:type="paragraph" w:styleId="CommentText">
    <w:name w:val="annotation text"/>
    <w:basedOn w:val="Normal"/>
    <w:link w:val="CommentTextChar"/>
    <w:uiPriority w:val="99"/>
    <w:semiHidden/>
    <w:unhideWhenUsed/>
    <w:qFormat/>
    <w:rsid w:val="00E40BB1"/>
    <w:rPr>
      <w:sz w:val="20"/>
      <w:szCs w:val="20"/>
    </w:rPr>
  </w:style>
  <w:style w:type="paragraph" w:styleId="CommentSubject">
    <w:name w:val="annotation subject"/>
    <w:basedOn w:val="CommentText"/>
    <w:link w:val="CommentSubjectChar"/>
    <w:uiPriority w:val="99"/>
    <w:semiHidden/>
    <w:unhideWhenUsed/>
    <w:qFormat/>
    <w:rsid w:val="00E40BB1"/>
    <w:rPr>
      <w:b/>
      <w:bCs/>
    </w:rPr>
  </w:style>
  <w:style w:type="paragraph" w:customStyle="1" w:styleId="TableContents">
    <w:name w:val="Table Contents"/>
    <w:basedOn w:val="Normal"/>
    <w:qFormat/>
  </w:style>
  <w:style w:type="paragraph" w:customStyle="1" w:styleId="Pa1">
    <w:name w:val="Pa1"/>
    <w:basedOn w:val="Default"/>
    <w:qFormat/>
    <w:pPr>
      <w:spacing w:line="241" w:lineRule="atLeast"/>
    </w:pPr>
  </w:style>
  <w:style w:type="paragraph" w:customStyle="1" w:styleId="Pa0">
    <w:name w:val="Pa0"/>
    <w:basedOn w:val="Default"/>
    <w:qFormat/>
    <w:pPr>
      <w:spacing w:line="241" w:lineRule="atLeast"/>
    </w:pPr>
  </w:style>
  <w:style w:type="table" w:styleId="TableGrid">
    <w:name w:val="Table Grid"/>
    <w:basedOn w:val="TableNormal"/>
    <w:locked/>
    <w:rsid w:val="0092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4F48"/>
    <w:rPr>
      <w:color w:val="0000FF" w:themeColor="hyperlink"/>
      <w:u w:val="single"/>
    </w:rPr>
  </w:style>
  <w:style w:type="character" w:customStyle="1" w:styleId="BodyTextChar">
    <w:name w:val="Body Text Char"/>
    <w:basedOn w:val="DefaultParagraphFont"/>
    <w:link w:val="BodyText"/>
    <w:rsid w:val="00546A46"/>
    <w:rPr>
      <w:rFonts w:ascii="Times New Roman" w:eastAsia="Times New Roman" w:hAnsi="Times New Roman" w:cs="Times New Roman"/>
      <w:color w:val="00000A"/>
      <w:sz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357420">
      <w:bodyDiv w:val="1"/>
      <w:marLeft w:val="0"/>
      <w:marRight w:val="0"/>
      <w:marTop w:val="0"/>
      <w:marBottom w:val="0"/>
      <w:divBdr>
        <w:top w:val="none" w:sz="0" w:space="0" w:color="auto"/>
        <w:left w:val="none" w:sz="0" w:space="0" w:color="auto"/>
        <w:bottom w:val="none" w:sz="0" w:space="0" w:color="auto"/>
        <w:right w:val="none" w:sz="0" w:space="0" w:color="auto"/>
      </w:divBdr>
    </w:div>
    <w:div w:id="1203329175">
      <w:bodyDiv w:val="1"/>
      <w:marLeft w:val="0"/>
      <w:marRight w:val="0"/>
      <w:marTop w:val="0"/>
      <w:marBottom w:val="0"/>
      <w:divBdr>
        <w:top w:val="none" w:sz="0" w:space="0" w:color="auto"/>
        <w:left w:val="none" w:sz="0" w:space="0" w:color="auto"/>
        <w:bottom w:val="none" w:sz="0" w:space="0" w:color="auto"/>
        <w:right w:val="none" w:sz="0" w:space="0" w:color="auto"/>
      </w:divBdr>
    </w:div>
    <w:div w:id="1251890236">
      <w:bodyDiv w:val="1"/>
      <w:marLeft w:val="0"/>
      <w:marRight w:val="0"/>
      <w:marTop w:val="0"/>
      <w:marBottom w:val="0"/>
      <w:divBdr>
        <w:top w:val="none" w:sz="0" w:space="0" w:color="auto"/>
        <w:left w:val="none" w:sz="0" w:space="0" w:color="auto"/>
        <w:bottom w:val="none" w:sz="0" w:space="0" w:color="auto"/>
        <w:right w:val="none" w:sz="0" w:space="0" w:color="auto"/>
      </w:divBdr>
    </w:div>
    <w:div w:id="1288656889">
      <w:bodyDiv w:val="1"/>
      <w:marLeft w:val="0"/>
      <w:marRight w:val="0"/>
      <w:marTop w:val="0"/>
      <w:marBottom w:val="0"/>
      <w:divBdr>
        <w:top w:val="none" w:sz="0" w:space="0" w:color="auto"/>
        <w:left w:val="none" w:sz="0" w:space="0" w:color="auto"/>
        <w:bottom w:val="none" w:sz="0" w:space="0" w:color="auto"/>
        <w:right w:val="none" w:sz="0" w:space="0" w:color="auto"/>
      </w:divBdr>
    </w:div>
    <w:div w:id="1939632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estonunderscar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AAE17-A71D-411D-8538-A423A8DB1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Monday 18th May as promised</vt:lpstr>
    </vt:vector>
  </TitlesOfParts>
  <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18th May as promised</dc:title>
  <dc:creator>Laura</dc:creator>
  <cp:lastModifiedBy>PrestonunderscarPC@gmail.com</cp:lastModifiedBy>
  <cp:revision>2</cp:revision>
  <cp:lastPrinted>2017-01-14T17:21:00Z</cp:lastPrinted>
  <dcterms:created xsi:type="dcterms:W3CDTF">2017-09-17T08:10:00Z</dcterms:created>
  <dcterms:modified xsi:type="dcterms:W3CDTF">2017-09-17T08:10:00Z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